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2A03" w14:textId="36FA4B88" w:rsidR="0037762B" w:rsidRPr="006A5FD9" w:rsidRDefault="00C63C00" w:rsidP="00D77A17">
      <w:pPr>
        <w:shd w:val="clear" w:color="auto" w:fill="C6D9F1" w:themeFill="text2" w:themeFillTint="33"/>
        <w:spacing w:before="120" w:after="120"/>
        <w:ind w:left="-142"/>
        <w:rPr>
          <w:rFonts w:ascii="Arial" w:hAnsi="Arial" w:cs="Arial"/>
          <w:b/>
          <w:bCs/>
          <w:color w:val="1F497D" w:themeColor="text2"/>
        </w:rPr>
      </w:pPr>
      <w:r w:rsidRPr="006A5FD9">
        <w:rPr>
          <w:rFonts w:ascii="Arial" w:hAnsi="Arial" w:cs="Arial"/>
          <w:b/>
          <w:bCs/>
          <w:color w:val="1F497D" w:themeColor="text2"/>
          <w:sz w:val="28"/>
          <w:szCs w:val="20"/>
        </w:rPr>
        <w:t>Datenschutzerklärung</w:t>
      </w:r>
      <w:r w:rsidR="006835BC" w:rsidRPr="006A5FD9">
        <w:rPr>
          <w:rFonts w:ascii="Arial" w:hAnsi="Arial" w:cs="Arial"/>
          <w:b/>
          <w:bCs/>
          <w:color w:val="1F497D" w:themeColor="text2"/>
          <w:sz w:val="28"/>
          <w:szCs w:val="20"/>
        </w:rPr>
        <w:t xml:space="preserve"> </w:t>
      </w:r>
      <w:r w:rsidR="00D77A17" w:rsidRPr="006A5FD9">
        <w:rPr>
          <w:rFonts w:ascii="Arial" w:hAnsi="Arial" w:cs="Arial"/>
          <w:b/>
          <w:bCs/>
          <w:color w:val="1F497D" w:themeColor="text2"/>
          <w:sz w:val="28"/>
          <w:szCs w:val="20"/>
        </w:rPr>
        <w:br/>
      </w:r>
      <w:r w:rsidR="0037762B" w:rsidRPr="006A5FD9">
        <w:rPr>
          <w:rFonts w:ascii="Arial" w:hAnsi="Arial" w:cs="Arial"/>
          <w:b/>
          <w:bCs/>
          <w:color w:val="1F497D" w:themeColor="text2"/>
        </w:rPr>
        <w:t>Informationen zur Datenerhebung gemäß Artikel 13</w:t>
      </w:r>
      <w:r w:rsidR="00D77A17" w:rsidRPr="006A5FD9">
        <w:rPr>
          <w:rFonts w:ascii="Arial" w:hAnsi="Arial" w:cs="Arial"/>
          <w:b/>
          <w:bCs/>
          <w:color w:val="1F497D" w:themeColor="text2"/>
        </w:rPr>
        <w:t xml:space="preserve"> und  </w:t>
      </w:r>
      <w:r w:rsidR="007645AB" w:rsidRPr="006A5FD9">
        <w:rPr>
          <w:rFonts w:ascii="Arial" w:hAnsi="Arial" w:cs="Arial"/>
          <w:b/>
          <w:bCs/>
          <w:color w:val="1F497D" w:themeColor="text2"/>
        </w:rPr>
        <w:t>14</w:t>
      </w:r>
      <w:r w:rsidR="0037762B" w:rsidRPr="006A5FD9">
        <w:rPr>
          <w:rFonts w:ascii="Arial" w:hAnsi="Arial" w:cs="Arial"/>
          <w:b/>
          <w:bCs/>
          <w:color w:val="1F497D" w:themeColor="text2"/>
        </w:rPr>
        <w:t xml:space="preserve"> DSGVO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09"/>
      </w:tblGrid>
      <w:tr w:rsidR="008062B5" w:rsidRPr="006A5FD9" w14:paraId="458E462E" w14:textId="77777777" w:rsidTr="00D77A17">
        <w:tc>
          <w:tcPr>
            <w:tcW w:w="9771" w:type="dxa"/>
            <w:gridSpan w:val="2"/>
            <w:shd w:val="clear" w:color="auto" w:fill="auto"/>
          </w:tcPr>
          <w:p w14:paraId="0CA23314" w14:textId="7EA454ED" w:rsidR="008062B5" w:rsidRPr="006A5FD9" w:rsidRDefault="008062B5" w:rsidP="008062B5">
            <w:pPr>
              <w:pStyle w:val="Default"/>
              <w:rPr>
                <w:b/>
                <w:sz w:val="20"/>
                <w:szCs w:val="20"/>
              </w:rPr>
            </w:pPr>
            <w:r w:rsidRPr="006A5FD9">
              <w:rPr>
                <w:b/>
                <w:sz w:val="20"/>
                <w:szCs w:val="20"/>
              </w:rPr>
              <w:t>Name und Kontaktdaten der gemeinsamen Verantwortlichen:</w:t>
            </w:r>
          </w:p>
        </w:tc>
      </w:tr>
      <w:tr w:rsidR="007F26B9" w:rsidRPr="006A5FD9" w14:paraId="1DE287C9" w14:textId="77777777" w:rsidTr="007F26B9">
        <w:tc>
          <w:tcPr>
            <w:tcW w:w="4962" w:type="dxa"/>
            <w:shd w:val="clear" w:color="auto" w:fill="auto"/>
          </w:tcPr>
          <w:p w14:paraId="19533B5E" w14:textId="77777777" w:rsidR="007F26B9" w:rsidRPr="006A5FD9" w:rsidRDefault="007F26B9" w:rsidP="007F26B9">
            <w:pPr>
              <w:pStyle w:val="Default"/>
              <w:numPr>
                <w:ilvl w:val="0"/>
                <w:numId w:val="15"/>
              </w:numPr>
              <w:tabs>
                <w:tab w:val="left" w:pos="321"/>
              </w:tabs>
              <w:ind w:left="321" w:hanging="430"/>
              <w:rPr>
                <w:noProof/>
                <w:sz w:val="20"/>
                <w:szCs w:val="20"/>
              </w:rPr>
            </w:pPr>
            <w:r w:rsidRPr="006A5FD9">
              <w:rPr>
                <w:noProof/>
                <w:sz w:val="20"/>
                <w:szCs w:val="20"/>
              </w:rPr>
              <w:t>VHN GmbH</w:t>
            </w:r>
          </w:p>
          <w:p w14:paraId="29194D02" w14:textId="7CC08937" w:rsidR="007F26B9" w:rsidRPr="006A5FD9" w:rsidRDefault="007F26B9" w:rsidP="007F26B9">
            <w:pPr>
              <w:pStyle w:val="Default"/>
              <w:tabs>
                <w:tab w:val="left" w:pos="321"/>
              </w:tabs>
              <w:ind w:left="321" w:hanging="430"/>
              <w:rPr>
                <w:noProof/>
                <w:sz w:val="20"/>
                <w:szCs w:val="20"/>
              </w:rPr>
            </w:pPr>
            <w:r>
              <w:rPr>
                <w:noProof/>
                <w:sz w:val="20"/>
                <w:szCs w:val="20"/>
              </w:rPr>
              <w:tab/>
            </w:r>
            <w:r w:rsidRPr="006A5FD9">
              <w:rPr>
                <w:noProof/>
                <w:sz w:val="20"/>
                <w:szCs w:val="20"/>
              </w:rPr>
              <w:t>Ahornstraße 40, 09112 Chemnitz</w:t>
            </w:r>
          </w:p>
          <w:p w14:paraId="4AAC009F" w14:textId="015CFA32" w:rsidR="007F26B9" w:rsidRPr="006A5FD9" w:rsidRDefault="007F26B9" w:rsidP="007F26B9">
            <w:pPr>
              <w:pStyle w:val="Default"/>
              <w:tabs>
                <w:tab w:val="left" w:pos="321"/>
              </w:tabs>
              <w:ind w:left="321" w:hanging="430"/>
              <w:rPr>
                <w:noProof/>
                <w:sz w:val="20"/>
                <w:szCs w:val="20"/>
              </w:rPr>
            </w:pPr>
            <w:r>
              <w:rPr>
                <w:noProof/>
                <w:sz w:val="20"/>
                <w:szCs w:val="20"/>
              </w:rPr>
              <w:tab/>
            </w:r>
            <w:r w:rsidRPr="006A5FD9">
              <w:rPr>
                <w:noProof/>
                <w:sz w:val="20"/>
                <w:szCs w:val="20"/>
              </w:rPr>
              <w:t>Tel.: 0371-90993993</w:t>
            </w:r>
          </w:p>
          <w:p w14:paraId="43A0A4C2" w14:textId="66F70357" w:rsidR="007F26B9" w:rsidRPr="006A5FD9" w:rsidRDefault="007F26B9" w:rsidP="007F26B9">
            <w:pPr>
              <w:pStyle w:val="Default"/>
              <w:tabs>
                <w:tab w:val="left" w:pos="321"/>
              </w:tabs>
              <w:ind w:left="321" w:hanging="430"/>
              <w:rPr>
                <w:noProof/>
                <w:sz w:val="20"/>
                <w:szCs w:val="20"/>
              </w:rPr>
            </w:pPr>
            <w:r>
              <w:rPr>
                <w:noProof/>
                <w:sz w:val="20"/>
                <w:szCs w:val="20"/>
              </w:rPr>
              <w:tab/>
            </w:r>
            <w:r w:rsidRPr="006A5FD9">
              <w:rPr>
                <w:noProof/>
                <w:sz w:val="20"/>
                <w:szCs w:val="20"/>
              </w:rPr>
              <w:t>E-Mail: info@hausnotruf-chemnitz.de</w:t>
            </w:r>
          </w:p>
          <w:p w14:paraId="54E9D5A9" w14:textId="77777777" w:rsidR="007F26B9" w:rsidRDefault="007F26B9" w:rsidP="007F26B9">
            <w:pPr>
              <w:pStyle w:val="Default"/>
              <w:tabs>
                <w:tab w:val="left" w:pos="321"/>
              </w:tabs>
              <w:ind w:left="321" w:hanging="430"/>
              <w:rPr>
                <w:noProof/>
                <w:sz w:val="20"/>
                <w:szCs w:val="20"/>
              </w:rPr>
            </w:pPr>
            <w:r>
              <w:rPr>
                <w:noProof/>
                <w:sz w:val="20"/>
                <w:szCs w:val="20"/>
              </w:rPr>
              <w:tab/>
            </w:r>
            <w:r w:rsidRPr="006A5FD9">
              <w:rPr>
                <w:noProof/>
                <w:sz w:val="20"/>
                <w:szCs w:val="20"/>
              </w:rPr>
              <w:t>Geschäftsführerin:  Jana Uhlmann</w:t>
            </w:r>
          </w:p>
          <w:p w14:paraId="35CDD212" w14:textId="55526497" w:rsidR="007F26B9" w:rsidRPr="007F26B9" w:rsidRDefault="007F26B9" w:rsidP="007F26B9">
            <w:pPr>
              <w:pStyle w:val="Default"/>
              <w:tabs>
                <w:tab w:val="left" w:pos="321"/>
              </w:tabs>
              <w:ind w:left="321" w:hanging="430"/>
              <w:rPr>
                <w:sz w:val="10"/>
                <w:szCs w:val="10"/>
              </w:rPr>
            </w:pPr>
          </w:p>
        </w:tc>
        <w:tc>
          <w:tcPr>
            <w:tcW w:w="4809" w:type="dxa"/>
            <w:shd w:val="clear" w:color="auto" w:fill="auto"/>
          </w:tcPr>
          <w:p w14:paraId="4BA67226" w14:textId="4F00D9BA" w:rsidR="007F26B9" w:rsidRPr="004C4F26" w:rsidRDefault="00A86692" w:rsidP="007F26B9">
            <w:pPr>
              <w:pStyle w:val="Listenabsatz"/>
              <w:numPr>
                <w:ilvl w:val="0"/>
                <w:numId w:val="15"/>
              </w:numPr>
              <w:tabs>
                <w:tab w:val="left" w:pos="321"/>
              </w:tabs>
              <w:ind w:left="321" w:hanging="430"/>
              <w:rPr>
                <w:rFonts w:ascii="Arial" w:hAnsi="Arial" w:cs="Arial"/>
                <w:sz w:val="21"/>
                <w:szCs w:val="21"/>
              </w:rPr>
            </w:pPr>
            <w:r>
              <w:rPr>
                <w:rFonts w:ascii="Arial" w:eastAsia="Times New Roman" w:hAnsi="Arial" w:cs="Arial"/>
                <w:bCs/>
                <w:i/>
                <w:iCs/>
                <w:sz w:val="20"/>
                <w:szCs w:val="20"/>
                <w:highlight w:val="yellow"/>
              </w:rPr>
              <w:t>…………………….</w:t>
            </w:r>
            <w:r w:rsidR="000664BB">
              <w:rPr>
                <w:rFonts w:ascii="Arial" w:eastAsia="Times New Roman" w:hAnsi="Arial" w:cs="Arial"/>
                <w:bCs/>
                <w:i/>
                <w:iCs/>
                <w:sz w:val="20"/>
                <w:szCs w:val="20"/>
                <w:highlight w:val="yellow"/>
              </w:rPr>
              <w:t>…………………….</w:t>
            </w:r>
          </w:p>
          <w:p w14:paraId="4B75F6D8" w14:textId="75CB8E9A" w:rsidR="007F26B9" w:rsidRPr="006A5FD9" w:rsidRDefault="00A86692" w:rsidP="00D76D30">
            <w:pPr>
              <w:pStyle w:val="Listenabsatz"/>
              <w:tabs>
                <w:tab w:val="left" w:pos="321"/>
              </w:tabs>
              <w:ind w:left="321"/>
              <w:rPr>
                <w:rFonts w:ascii="Arial" w:hAnsi="Arial" w:cs="Arial"/>
                <w:sz w:val="20"/>
                <w:szCs w:val="20"/>
              </w:rPr>
            </w:pPr>
            <w:r>
              <w:rPr>
                <w:rFonts w:ascii="Arial" w:eastAsia="Times New Roman" w:hAnsi="Arial" w:cs="Arial"/>
                <w:bCs/>
                <w:i/>
                <w:iCs/>
                <w:sz w:val="20"/>
                <w:szCs w:val="20"/>
                <w:highlight w:val="yellow"/>
              </w:rPr>
              <w:t>…………………….</w:t>
            </w:r>
            <w:r w:rsidR="000664BB">
              <w:rPr>
                <w:rFonts w:ascii="Arial" w:eastAsia="Times New Roman" w:hAnsi="Arial" w:cs="Arial"/>
                <w:bCs/>
                <w:i/>
                <w:iCs/>
                <w:sz w:val="20"/>
                <w:szCs w:val="20"/>
                <w:highlight w:val="yellow"/>
              </w:rPr>
              <w:t>…………………….</w:t>
            </w:r>
          </w:p>
          <w:p w14:paraId="078B8A8C" w14:textId="06A001AD" w:rsidR="007F26B9" w:rsidRPr="006A5FD9" w:rsidRDefault="007F26B9" w:rsidP="007F26B9">
            <w:pPr>
              <w:pStyle w:val="Listenabsatz"/>
              <w:tabs>
                <w:tab w:val="left" w:pos="321"/>
              </w:tabs>
              <w:ind w:left="321" w:hanging="430"/>
              <w:rPr>
                <w:rFonts w:ascii="Arial" w:hAnsi="Arial" w:cs="Arial"/>
                <w:sz w:val="20"/>
                <w:szCs w:val="20"/>
              </w:rPr>
            </w:pPr>
            <w:r>
              <w:rPr>
                <w:rFonts w:ascii="Arial" w:hAnsi="Arial" w:cs="Arial"/>
                <w:sz w:val="20"/>
                <w:szCs w:val="20"/>
              </w:rPr>
              <w:tab/>
            </w:r>
            <w:r w:rsidR="00A86692">
              <w:rPr>
                <w:rFonts w:ascii="Arial" w:eastAsia="Times New Roman" w:hAnsi="Arial" w:cs="Arial"/>
                <w:bCs/>
                <w:i/>
                <w:iCs/>
                <w:sz w:val="20"/>
                <w:szCs w:val="20"/>
                <w:highlight w:val="yellow"/>
              </w:rPr>
              <w:t>…………………….</w:t>
            </w:r>
            <w:r w:rsidR="000664BB">
              <w:rPr>
                <w:rFonts w:ascii="Arial" w:eastAsia="Times New Roman" w:hAnsi="Arial" w:cs="Arial"/>
                <w:bCs/>
                <w:i/>
                <w:iCs/>
                <w:sz w:val="20"/>
                <w:szCs w:val="20"/>
                <w:highlight w:val="yellow"/>
              </w:rPr>
              <w:t>…………………….</w:t>
            </w:r>
          </w:p>
          <w:p w14:paraId="3400CDC3" w14:textId="4427D469" w:rsidR="007F26B9" w:rsidRPr="006A5FD9" w:rsidRDefault="007F26B9" w:rsidP="007F26B9">
            <w:pPr>
              <w:pStyle w:val="Default"/>
              <w:tabs>
                <w:tab w:val="left" w:pos="321"/>
              </w:tabs>
              <w:rPr>
                <w:noProof/>
                <w:sz w:val="20"/>
                <w:szCs w:val="20"/>
              </w:rPr>
            </w:pPr>
            <w:r>
              <w:rPr>
                <w:sz w:val="20"/>
                <w:szCs w:val="20"/>
              </w:rPr>
              <w:tab/>
            </w:r>
            <w:r w:rsidRPr="006A5FD9">
              <w:rPr>
                <w:sz w:val="20"/>
                <w:szCs w:val="20"/>
              </w:rPr>
              <w:t>Gesetzl</w:t>
            </w:r>
            <w:r w:rsidR="00A86692">
              <w:rPr>
                <w:sz w:val="20"/>
                <w:szCs w:val="20"/>
              </w:rPr>
              <w:t>icher Vert</w:t>
            </w:r>
            <w:r w:rsidRPr="006A5FD9">
              <w:rPr>
                <w:sz w:val="20"/>
                <w:szCs w:val="20"/>
              </w:rPr>
              <w:t>reter:</w:t>
            </w:r>
            <w:r w:rsidR="004C4F26">
              <w:rPr>
                <w:sz w:val="20"/>
                <w:szCs w:val="20"/>
              </w:rPr>
              <w:t xml:space="preserve"> </w:t>
            </w:r>
            <w:r w:rsidR="00A86692">
              <w:rPr>
                <w:rFonts w:eastAsia="Times New Roman"/>
                <w:bCs/>
                <w:i/>
                <w:iCs/>
                <w:sz w:val="20"/>
                <w:szCs w:val="20"/>
                <w:highlight w:val="yellow"/>
              </w:rPr>
              <w:t>…………………….</w:t>
            </w:r>
          </w:p>
        </w:tc>
      </w:tr>
      <w:tr w:rsidR="008062B5" w:rsidRPr="006A5FD9" w14:paraId="0AA1E936" w14:textId="77777777" w:rsidTr="00D77A17">
        <w:tc>
          <w:tcPr>
            <w:tcW w:w="9771" w:type="dxa"/>
            <w:gridSpan w:val="2"/>
            <w:shd w:val="clear" w:color="auto" w:fill="auto"/>
          </w:tcPr>
          <w:p w14:paraId="0FBE17C0" w14:textId="7A4D70EF" w:rsidR="008062B5" w:rsidRPr="006A5FD9" w:rsidRDefault="008062B5" w:rsidP="007F26B9">
            <w:pPr>
              <w:pStyle w:val="Default"/>
              <w:tabs>
                <w:tab w:val="left" w:pos="321"/>
              </w:tabs>
              <w:ind w:left="321" w:hanging="430"/>
              <w:rPr>
                <w:noProof/>
                <w:sz w:val="20"/>
                <w:szCs w:val="20"/>
              </w:rPr>
            </w:pPr>
            <w:r w:rsidRPr="006A5FD9">
              <w:rPr>
                <w:b/>
                <w:sz w:val="20"/>
                <w:szCs w:val="20"/>
              </w:rPr>
              <w:t>Name und Kontaktdaten der</w:t>
            </w:r>
            <w:r w:rsidRPr="006A5FD9">
              <w:rPr>
                <w:b/>
                <w:noProof/>
                <w:sz w:val="20"/>
                <w:szCs w:val="20"/>
              </w:rPr>
              <w:t xml:space="preserve"> Datenschutzbeauftragten</w:t>
            </w:r>
          </w:p>
        </w:tc>
      </w:tr>
      <w:tr w:rsidR="007F26B9" w:rsidRPr="006A5FD9" w14:paraId="61E60DB5" w14:textId="77777777" w:rsidTr="007F26B9">
        <w:tc>
          <w:tcPr>
            <w:tcW w:w="4962" w:type="dxa"/>
            <w:shd w:val="clear" w:color="auto" w:fill="auto"/>
          </w:tcPr>
          <w:p w14:paraId="22138A49" w14:textId="77777777" w:rsidR="007F26B9" w:rsidRPr="006A5FD9" w:rsidRDefault="007F26B9" w:rsidP="007F26B9">
            <w:pPr>
              <w:pStyle w:val="Default"/>
              <w:numPr>
                <w:ilvl w:val="0"/>
                <w:numId w:val="17"/>
              </w:numPr>
              <w:tabs>
                <w:tab w:val="left" w:pos="321"/>
              </w:tabs>
              <w:ind w:left="321" w:hanging="430"/>
              <w:rPr>
                <w:noProof/>
                <w:sz w:val="20"/>
                <w:szCs w:val="20"/>
              </w:rPr>
            </w:pPr>
            <w:r w:rsidRPr="006A5FD9">
              <w:rPr>
                <w:noProof/>
                <w:sz w:val="20"/>
                <w:szCs w:val="20"/>
              </w:rPr>
              <w:t xml:space="preserve">Frau Sabine Richter </w:t>
            </w:r>
          </w:p>
          <w:p w14:paraId="62ACE623" w14:textId="14E3222E" w:rsidR="007F26B9" w:rsidRPr="006A5FD9" w:rsidRDefault="007F26B9" w:rsidP="007F26B9">
            <w:pPr>
              <w:pStyle w:val="Default"/>
              <w:tabs>
                <w:tab w:val="left" w:pos="321"/>
              </w:tabs>
              <w:ind w:left="321" w:hanging="430"/>
              <w:rPr>
                <w:noProof/>
                <w:sz w:val="20"/>
                <w:szCs w:val="20"/>
              </w:rPr>
            </w:pPr>
            <w:r>
              <w:rPr>
                <w:noProof/>
                <w:sz w:val="20"/>
                <w:szCs w:val="20"/>
              </w:rPr>
              <w:tab/>
            </w:r>
            <w:r w:rsidRPr="006A5FD9">
              <w:rPr>
                <w:noProof/>
                <w:sz w:val="20"/>
                <w:szCs w:val="20"/>
              </w:rPr>
              <w:t>Dienstleistungsgesellschaft DGT mbH</w:t>
            </w:r>
          </w:p>
          <w:p w14:paraId="3B7FB943" w14:textId="1A3007FB" w:rsidR="007F26B9" w:rsidRPr="006A5FD9" w:rsidRDefault="007F26B9" w:rsidP="007F26B9">
            <w:pPr>
              <w:pStyle w:val="Default"/>
              <w:tabs>
                <w:tab w:val="left" w:pos="321"/>
              </w:tabs>
              <w:ind w:left="321" w:hanging="430"/>
              <w:rPr>
                <w:noProof/>
                <w:sz w:val="20"/>
                <w:szCs w:val="20"/>
              </w:rPr>
            </w:pPr>
            <w:r>
              <w:rPr>
                <w:noProof/>
                <w:sz w:val="20"/>
                <w:szCs w:val="20"/>
              </w:rPr>
              <w:tab/>
            </w:r>
            <w:r w:rsidRPr="006A5FD9">
              <w:rPr>
                <w:noProof/>
                <w:sz w:val="20"/>
                <w:szCs w:val="20"/>
              </w:rPr>
              <w:t>E-Mail: datenschutz@dgt-mbh.de</w:t>
            </w:r>
          </w:p>
        </w:tc>
        <w:tc>
          <w:tcPr>
            <w:tcW w:w="4809" w:type="dxa"/>
            <w:shd w:val="clear" w:color="auto" w:fill="auto"/>
          </w:tcPr>
          <w:p w14:paraId="05555251" w14:textId="08110D35" w:rsidR="007F26B9" w:rsidRPr="006A5FD9" w:rsidRDefault="00A86692" w:rsidP="007F26B9">
            <w:pPr>
              <w:pStyle w:val="Default"/>
              <w:numPr>
                <w:ilvl w:val="0"/>
                <w:numId w:val="17"/>
              </w:numPr>
              <w:tabs>
                <w:tab w:val="left" w:pos="321"/>
              </w:tabs>
              <w:ind w:left="321" w:hanging="430"/>
              <w:rPr>
                <w:sz w:val="20"/>
                <w:szCs w:val="20"/>
              </w:rPr>
            </w:pPr>
            <w:r>
              <w:rPr>
                <w:rFonts w:eastAsia="Times New Roman"/>
                <w:bCs/>
                <w:i/>
                <w:iCs/>
                <w:sz w:val="20"/>
                <w:szCs w:val="20"/>
                <w:highlight w:val="yellow"/>
              </w:rPr>
              <w:t>…………………….</w:t>
            </w:r>
            <w:r w:rsidR="000664BB">
              <w:rPr>
                <w:rFonts w:eastAsia="Times New Roman"/>
                <w:bCs/>
                <w:i/>
                <w:iCs/>
                <w:sz w:val="20"/>
                <w:szCs w:val="20"/>
                <w:highlight w:val="yellow"/>
              </w:rPr>
              <w:t>…………………….</w:t>
            </w:r>
          </w:p>
          <w:p w14:paraId="354396A3" w14:textId="20E756A9" w:rsidR="007F26B9" w:rsidRPr="006A5FD9" w:rsidRDefault="007F26B9" w:rsidP="007F26B9">
            <w:pPr>
              <w:pStyle w:val="Default"/>
              <w:tabs>
                <w:tab w:val="left" w:pos="321"/>
              </w:tabs>
              <w:ind w:left="321" w:hanging="430"/>
              <w:rPr>
                <w:sz w:val="20"/>
                <w:szCs w:val="20"/>
              </w:rPr>
            </w:pPr>
            <w:r>
              <w:rPr>
                <w:noProof/>
                <w:sz w:val="20"/>
                <w:szCs w:val="20"/>
              </w:rPr>
              <w:tab/>
            </w:r>
            <w:r w:rsidR="00A86692">
              <w:rPr>
                <w:rFonts w:eastAsia="Times New Roman"/>
                <w:bCs/>
                <w:i/>
                <w:iCs/>
                <w:sz w:val="20"/>
                <w:szCs w:val="20"/>
                <w:highlight w:val="yellow"/>
              </w:rPr>
              <w:t>…………………….</w:t>
            </w:r>
            <w:r w:rsidR="000664BB">
              <w:rPr>
                <w:rFonts w:eastAsia="Times New Roman"/>
                <w:bCs/>
                <w:i/>
                <w:iCs/>
                <w:sz w:val="20"/>
                <w:szCs w:val="20"/>
                <w:highlight w:val="yellow"/>
              </w:rPr>
              <w:t>…………………….</w:t>
            </w:r>
          </w:p>
          <w:p w14:paraId="2DF317D5" w14:textId="0BE32CC7" w:rsidR="007F26B9" w:rsidRPr="006A5FD9" w:rsidRDefault="007F26B9" w:rsidP="007F26B9">
            <w:pPr>
              <w:pStyle w:val="Default"/>
              <w:tabs>
                <w:tab w:val="left" w:pos="321"/>
              </w:tabs>
              <w:ind w:left="321"/>
              <w:rPr>
                <w:noProof/>
                <w:sz w:val="20"/>
                <w:szCs w:val="20"/>
              </w:rPr>
            </w:pPr>
            <w:r w:rsidRPr="006A5FD9">
              <w:rPr>
                <w:noProof/>
                <w:sz w:val="20"/>
                <w:szCs w:val="20"/>
              </w:rPr>
              <w:t xml:space="preserve">E-Mail: </w:t>
            </w:r>
            <w:r w:rsidR="00A86692">
              <w:rPr>
                <w:rFonts w:eastAsia="Times New Roman"/>
                <w:bCs/>
                <w:i/>
                <w:iCs/>
                <w:sz w:val="20"/>
                <w:szCs w:val="20"/>
                <w:highlight w:val="yellow"/>
              </w:rPr>
              <w:t>…………………….</w:t>
            </w:r>
            <w:r w:rsidR="000664BB">
              <w:rPr>
                <w:rFonts w:eastAsia="Times New Roman"/>
                <w:bCs/>
                <w:i/>
                <w:iCs/>
                <w:sz w:val="20"/>
                <w:szCs w:val="20"/>
                <w:highlight w:val="yellow"/>
              </w:rPr>
              <w:t>…………………….</w:t>
            </w:r>
            <w:bookmarkStart w:id="0" w:name="_GoBack"/>
            <w:bookmarkEnd w:id="0"/>
            <w:r w:rsidR="00A86692">
              <w:rPr>
                <w:rFonts w:eastAsia="Times New Roman"/>
                <w:bCs/>
                <w:sz w:val="20"/>
                <w:szCs w:val="20"/>
              </w:rPr>
              <w:t xml:space="preserve"> </w:t>
            </w:r>
          </w:p>
        </w:tc>
      </w:tr>
    </w:tbl>
    <w:p w14:paraId="49DD6D1A" w14:textId="4EAF5643" w:rsidR="00F323CD" w:rsidRPr="006A5FD9" w:rsidRDefault="00F323CD" w:rsidP="005D6BFB">
      <w:pPr>
        <w:pStyle w:val="Default"/>
        <w:rPr>
          <w:b/>
          <w:sz w:val="20"/>
          <w:szCs w:val="20"/>
        </w:rPr>
      </w:pPr>
    </w:p>
    <w:p w14:paraId="6834129B" w14:textId="77777777" w:rsidR="00B14413" w:rsidRPr="006A5FD9" w:rsidRDefault="00FA34CC" w:rsidP="009A5486">
      <w:pPr>
        <w:pStyle w:val="Default"/>
        <w:rPr>
          <w:b/>
          <w:color w:val="auto"/>
          <w:sz w:val="20"/>
          <w:szCs w:val="20"/>
          <w:lang w:eastAsia="de-DE"/>
        </w:rPr>
      </w:pPr>
      <w:bookmarkStart w:id="1" w:name="_Hlk42779216"/>
      <w:r w:rsidRPr="006A5FD9">
        <w:rPr>
          <w:b/>
          <w:color w:val="auto"/>
          <w:sz w:val="20"/>
          <w:szCs w:val="20"/>
          <w:lang w:eastAsia="de-DE"/>
        </w:rPr>
        <w:t>Welche Daten werden erhoben</w:t>
      </w:r>
      <w:r w:rsidR="00B14413" w:rsidRPr="006A5FD9">
        <w:rPr>
          <w:b/>
          <w:color w:val="auto"/>
          <w:sz w:val="20"/>
          <w:szCs w:val="20"/>
          <w:lang w:eastAsia="de-DE"/>
        </w:rPr>
        <w:t xml:space="preserve"> </w:t>
      </w:r>
    </w:p>
    <w:p w14:paraId="6D4D5D7A" w14:textId="5B295B47" w:rsidR="00101228" w:rsidRPr="006A5FD9" w:rsidRDefault="00101228" w:rsidP="00101228">
      <w:pPr>
        <w:pStyle w:val="Default"/>
        <w:jc w:val="both"/>
        <w:rPr>
          <w:color w:val="auto"/>
          <w:sz w:val="20"/>
          <w:szCs w:val="20"/>
          <w:lang w:eastAsia="de-DE"/>
        </w:rPr>
      </w:pPr>
      <w:bookmarkStart w:id="2" w:name="_Hlk21090267"/>
      <w:bookmarkEnd w:id="1"/>
      <w:r w:rsidRPr="006A5FD9">
        <w:rPr>
          <w:color w:val="auto"/>
          <w:sz w:val="20"/>
          <w:szCs w:val="20"/>
          <w:lang w:eastAsia="de-DE"/>
        </w:rPr>
        <w:t xml:space="preserve">Wir erheben, verarbeiten und nutzen personenbezogene Daten nur, soweit sie für die Begründung, inhaltliche Ausgestaltung oder Änderung des </w:t>
      </w:r>
      <w:r w:rsidR="006B74F9" w:rsidRPr="006A5FD9">
        <w:rPr>
          <w:color w:val="auto"/>
          <w:sz w:val="20"/>
          <w:szCs w:val="20"/>
          <w:lang w:eastAsia="de-DE"/>
        </w:rPr>
        <w:t>Vertragsverhältnisses</w:t>
      </w:r>
      <w:r w:rsidRPr="006A5FD9">
        <w:rPr>
          <w:color w:val="auto"/>
          <w:sz w:val="20"/>
          <w:szCs w:val="20"/>
          <w:lang w:eastAsia="de-DE"/>
        </w:rPr>
        <w:t xml:space="preserve"> erforderlich sind</w:t>
      </w:r>
      <w:r w:rsidR="006B74F9" w:rsidRPr="006A5FD9">
        <w:rPr>
          <w:color w:val="auto"/>
          <w:sz w:val="20"/>
          <w:szCs w:val="20"/>
          <w:lang w:eastAsia="de-DE"/>
        </w:rPr>
        <w:t>.</w:t>
      </w:r>
      <w:r w:rsidRPr="006A5FD9">
        <w:rPr>
          <w:color w:val="auto"/>
          <w:sz w:val="20"/>
          <w:szCs w:val="20"/>
          <w:lang w:eastAsia="de-DE"/>
        </w:rPr>
        <w:t xml:space="preserve"> Dabei beachten wir, dass dies nur im Rahmen der jeweils geltenden Rechtsvorschriften geschieht. Hierfür erheben wir regelmäßig nachfolgende personenbezogen Daten unserer </w:t>
      </w:r>
      <w:r w:rsidR="006B74F9" w:rsidRPr="006A5FD9">
        <w:rPr>
          <w:color w:val="auto"/>
          <w:sz w:val="20"/>
          <w:szCs w:val="20"/>
          <w:lang w:eastAsia="de-DE"/>
        </w:rPr>
        <w:t>Kunden</w:t>
      </w:r>
      <w:r w:rsidRPr="006A5FD9">
        <w:rPr>
          <w:color w:val="auto"/>
          <w:sz w:val="20"/>
          <w:szCs w:val="20"/>
          <w:lang w:eastAsia="de-DE"/>
        </w:rPr>
        <w:t>:</w:t>
      </w:r>
    </w:p>
    <w:p w14:paraId="1B071AF6" w14:textId="77777777" w:rsidR="007F26B9" w:rsidRPr="006A5FD9" w:rsidRDefault="00224BFE" w:rsidP="007F26B9">
      <w:pPr>
        <w:pStyle w:val="Default"/>
        <w:tabs>
          <w:tab w:val="left" w:pos="284"/>
        </w:tabs>
        <w:ind w:left="284" w:hanging="284"/>
        <w:jc w:val="both"/>
        <w:rPr>
          <w:color w:val="auto"/>
          <w:sz w:val="20"/>
          <w:szCs w:val="20"/>
          <w:lang w:eastAsia="de-DE"/>
        </w:rPr>
      </w:pPr>
      <w:r w:rsidRPr="006A5FD9">
        <w:rPr>
          <w:color w:val="auto"/>
          <w:sz w:val="20"/>
          <w:szCs w:val="20"/>
          <w:lang w:eastAsia="de-DE"/>
        </w:rPr>
        <w:t>1</w:t>
      </w:r>
      <w:r w:rsidR="007F26B9" w:rsidRPr="006A5FD9">
        <w:rPr>
          <w:color w:val="auto"/>
          <w:sz w:val="20"/>
          <w:szCs w:val="20"/>
          <w:lang w:eastAsia="de-DE"/>
        </w:rPr>
        <w:t>)</w:t>
      </w:r>
      <w:r w:rsidR="007F26B9" w:rsidRPr="006A5FD9">
        <w:rPr>
          <w:color w:val="auto"/>
          <w:sz w:val="20"/>
          <w:szCs w:val="20"/>
          <w:lang w:eastAsia="de-DE"/>
        </w:rPr>
        <w:tab/>
        <w:t>- Personenstammdaten (z. B. Name, Adresse, Geburtsdatum, Familienstand)</w:t>
      </w:r>
    </w:p>
    <w:p w14:paraId="7AA21067" w14:textId="77777777" w:rsidR="007F26B9" w:rsidRPr="006A5FD9" w:rsidRDefault="007F26B9" w:rsidP="007F26B9">
      <w:pPr>
        <w:pStyle w:val="Default"/>
        <w:tabs>
          <w:tab w:val="left" w:pos="284"/>
          <w:tab w:val="left" w:pos="426"/>
        </w:tabs>
        <w:ind w:left="284" w:hanging="284"/>
        <w:jc w:val="both"/>
        <w:rPr>
          <w:color w:val="auto"/>
          <w:sz w:val="20"/>
          <w:szCs w:val="20"/>
          <w:lang w:eastAsia="de-DE"/>
        </w:rPr>
      </w:pPr>
      <w:r>
        <w:rPr>
          <w:color w:val="auto"/>
          <w:sz w:val="20"/>
          <w:szCs w:val="20"/>
          <w:lang w:eastAsia="de-DE"/>
        </w:rPr>
        <w:tab/>
      </w:r>
      <w:r w:rsidRPr="006A5FD9">
        <w:rPr>
          <w:color w:val="auto"/>
          <w:sz w:val="20"/>
          <w:szCs w:val="20"/>
          <w:lang w:eastAsia="de-DE"/>
        </w:rPr>
        <w:t xml:space="preserve">- Auftragsdaten (z. B. Kontaktdaten von Bezugspersonen, betreuender Pflegedienst, Telefonanbieter, </w:t>
      </w:r>
      <w:r>
        <w:rPr>
          <w:color w:val="auto"/>
          <w:sz w:val="20"/>
          <w:szCs w:val="20"/>
          <w:lang w:eastAsia="de-DE"/>
        </w:rPr>
        <w:tab/>
      </w:r>
      <w:r w:rsidRPr="006A5FD9">
        <w:rPr>
          <w:color w:val="auto"/>
          <w:sz w:val="20"/>
          <w:szCs w:val="20"/>
          <w:lang w:eastAsia="de-DE"/>
        </w:rPr>
        <w:t>Telefonanschluss, Schlüsselaufbewahrung)</w:t>
      </w:r>
    </w:p>
    <w:p w14:paraId="365C32BC" w14:textId="77777777" w:rsidR="007F26B9" w:rsidRPr="006A5FD9" w:rsidRDefault="007F26B9" w:rsidP="007F26B9">
      <w:pPr>
        <w:pStyle w:val="Default"/>
        <w:tabs>
          <w:tab w:val="left" w:pos="284"/>
        </w:tabs>
        <w:ind w:left="284" w:hanging="284"/>
        <w:jc w:val="both"/>
        <w:rPr>
          <w:color w:val="auto"/>
          <w:sz w:val="20"/>
          <w:szCs w:val="20"/>
          <w:lang w:eastAsia="de-DE"/>
        </w:rPr>
      </w:pPr>
      <w:r>
        <w:rPr>
          <w:color w:val="auto"/>
          <w:sz w:val="20"/>
          <w:szCs w:val="20"/>
          <w:lang w:eastAsia="de-DE"/>
        </w:rPr>
        <w:tab/>
      </w:r>
      <w:r w:rsidRPr="006A5FD9">
        <w:rPr>
          <w:color w:val="auto"/>
          <w:sz w:val="20"/>
          <w:szCs w:val="20"/>
          <w:lang w:eastAsia="de-DE"/>
        </w:rPr>
        <w:t>- Gesundheitsdaten bei Auslösen eines Notrufs</w:t>
      </w:r>
    </w:p>
    <w:p w14:paraId="03DB05CD" w14:textId="59D8D53E" w:rsidR="00D77A17" w:rsidRPr="006A5FD9" w:rsidRDefault="007F26B9" w:rsidP="007F26B9">
      <w:pPr>
        <w:pStyle w:val="Default"/>
        <w:tabs>
          <w:tab w:val="left" w:pos="284"/>
        </w:tabs>
        <w:ind w:left="284" w:hanging="284"/>
        <w:jc w:val="both"/>
        <w:rPr>
          <w:color w:val="auto"/>
          <w:sz w:val="20"/>
          <w:szCs w:val="20"/>
          <w:lang w:eastAsia="de-DE"/>
        </w:rPr>
      </w:pPr>
      <w:r w:rsidRPr="006A5FD9">
        <w:rPr>
          <w:color w:val="auto"/>
          <w:sz w:val="20"/>
          <w:szCs w:val="20"/>
          <w:lang w:eastAsia="de-DE"/>
        </w:rPr>
        <w:t>2</w:t>
      </w:r>
      <w:r w:rsidR="00224BFE" w:rsidRPr="006A5FD9">
        <w:rPr>
          <w:color w:val="auto"/>
          <w:sz w:val="20"/>
          <w:szCs w:val="20"/>
          <w:lang w:eastAsia="de-DE"/>
        </w:rPr>
        <w:t>)</w:t>
      </w:r>
      <w:r w:rsidR="00D77A17" w:rsidRPr="006A5FD9">
        <w:rPr>
          <w:color w:val="auto"/>
          <w:sz w:val="20"/>
          <w:szCs w:val="20"/>
          <w:lang w:eastAsia="de-DE"/>
        </w:rPr>
        <w:tab/>
        <w:t xml:space="preserve">- </w:t>
      </w:r>
      <w:r w:rsidR="00224BFE" w:rsidRPr="006A5FD9">
        <w:rPr>
          <w:color w:val="auto"/>
          <w:sz w:val="20"/>
          <w:szCs w:val="20"/>
          <w:lang w:eastAsia="de-DE"/>
        </w:rPr>
        <w:t>Personenstammdaten (z. B. Name, Adresse, Geburtsdatum, Familienstand)</w:t>
      </w:r>
    </w:p>
    <w:p w14:paraId="5AABF980" w14:textId="005A2683" w:rsidR="00224BFE" w:rsidRPr="006A5FD9" w:rsidRDefault="006A5FD9" w:rsidP="006A5FD9">
      <w:pPr>
        <w:pStyle w:val="Default"/>
        <w:tabs>
          <w:tab w:val="left" w:pos="426"/>
        </w:tabs>
        <w:ind w:left="284" w:hanging="284"/>
        <w:jc w:val="both"/>
        <w:rPr>
          <w:color w:val="auto"/>
          <w:sz w:val="20"/>
          <w:szCs w:val="20"/>
          <w:lang w:eastAsia="de-DE"/>
        </w:rPr>
      </w:pPr>
      <w:r>
        <w:rPr>
          <w:color w:val="auto"/>
          <w:sz w:val="20"/>
          <w:szCs w:val="20"/>
          <w:lang w:eastAsia="de-DE"/>
        </w:rPr>
        <w:tab/>
      </w:r>
      <w:r w:rsidR="00D77A17" w:rsidRPr="006A5FD9">
        <w:rPr>
          <w:color w:val="auto"/>
          <w:sz w:val="20"/>
          <w:szCs w:val="20"/>
          <w:lang w:eastAsia="de-DE"/>
        </w:rPr>
        <w:t xml:space="preserve">- </w:t>
      </w:r>
      <w:r w:rsidR="00224BFE" w:rsidRPr="006A5FD9">
        <w:rPr>
          <w:color w:val="auto"/>
          <w:sz w:val="20"/>
          <w:szCs w:val="20"/>
          <w:lang w:eastAsia="de-DE"/>
        </w:rPr>
        <w:t xml:space="preserve">Auftragsdaten (z. B. Schlüsselaufbewahrung, Betreuungsumfang, </w:t>
      </w:r>
      <w:r w:rsidR="00D36D5A" w:rsidRPr="006A5FD9">
        <w:rPr>
          <w:color w:val="auto"/>
          <w:sz w:val="20"/>
          <w:szCs w:val="20"/>
          <w:lang w:eastAsia="de-DE"/>
        </w:rPr>
        <w:t xml:space="preserve">Kontaktdaten von Bezugspersonen, </w:t>
      </w:r>
      <w:r>
        <w:rPr>
          <w:color w:val="auto"/>
          <w:sz w:val="20"/>
          <w:szCs w:val="20"/>
          <w:lang w:eastAsia="de-DE"/>
        </w:rPr>
        <w:tab/>
      </w:r>
      <w:r w:rsidR="00224BFE" w:rsidRPr="006A5FD9">
        <w:rPr>
          <w:color w:val="auto"/>
          <w:sz w:val="20"/>
          <w:szCs w:val="20"/>
          <w:lang w:eastAsia="de-DE"/>
        </w:rPr>
        <w:t>Leistungs</w:t>
      </w:r>
      <w:r w:rsidR="00D36D5A" w:rsidRPr="006A5FD9">
        <w:rPr>
          <w:color w:val="auto"/>
          <w:sz w:val="20"/>
          <w:szCs w:val="20"/>
          <w:lang w:eastAsia="de-DE"/>
        </w:rPr>
        <w:t>abrechnung</w:t>
      </w:r>
      <w:r w:rsidR="00224BFE" w:rsidRPr="006A5FD9">
        <w:rPr>
          <w:color w:val="auto"/>
          <w:sz w:val="20"/>
          <w:szCs w:val="20"/>
          <w:lang w:eastAsia="de-DE"/>
        </w:rPr>
        <w:t xml:space="preserve">) </w:t>
      </w:r>
    </w:p>
    <w:p w14:paraId="128F892E" w14:textId="3213D9A2" w:rsidR="00224BFE" w:rsidRDefault="006A5FD9" w:rsidP="006A5FD9">
      <w:pPr>
        <w:pStyle w:val="Default"/>
        <w:tabs>
          <w:tab w:val="left" w:pos="284"/>
        </w:tabs>
        <w:ind w:left="284" w:hanging="284"/>
        <w:jc w:val="both"/>
        <w:rPr>
          <w:color w:val="auto"/>
          <w:sz w:val="20"/>
          <w:szCs w:val="20"/>
          <w:lang w:eastAsia="de-DE"/>
        </w:rPr>
      </w:pPr>
      <w:r>
        <w:rPr>
          <w:color w:val="auto"/>
          <w:sz w:val="20"/>
          <w:szCs w:val="20"/>
          <w:lang w:eastAsia="de-DE"/>
        </w:rPr>
        <w:tab/>
      </w:r>
      <w:r w:rsidR="00D77A17" w:rsidRPr="006A5FD9">
        <w:rPr>
          <w:color w:val="auto"/>
          <w:sz w:val="20"/>
          <w:szCs w:val="20"/>
          <w:lang w:eastAsia="de-DE"/>
        </w:rPr>
        <w:t xml:space="preserve">- </w:t>
      </w:r>
      <w:r w:rsidR="00224BFE" w:rsidRPr="006A5FD9">
        <w:rPr>
          <w:color w:val="auto"/>
          <w:sz w:val="20"/>
          <w:szCs w:val="20"/>
          <w:lang w:eastAsia="de-DE"/>
        </w:rPr>
        <w:t xml:space="preserve">Sozial- und Gesundheitsdaten (z. B. Pflegegrad, </w:t>
      </w:r>
      <w:r w:rsidR="00D77A17" w:rsidRPr="006A5FD9">
        <w:rPr>
          <w:color w:val="auto"/>
          <w:sz w:val="20"/>
          <w:szCs w:val="20"/>
          <w:lang w:eastAsia="de-DE"/>
        </w:rPr>
        <w:t xml:space="preserve">Pflegekasse, </w:t>
      </w:r>
      <w:r w:rsidR="00224BFE" w:rsidRPr="006A5FD9">
        <w:rPr>
          <w:color w:val="auto"/>
          <w:sz w:val="20"/>
          <w:szCs w:val="20"/>
          <w:lang w:eastAsia="de-DE"/>
        </w:rPr>
        <w:t>Anamnese, Medikamente)</w:t>
      </w:r>
    </w:p>
    <w:p w14:paraId="3CCF9DA8" w14:textId="77777777" w:rsidR="00952393" w:rsidRPr="006A5FD9" w:rsidRDefault="00952393" w:rsidP="00101228">
      <w:pPr>
        <w:pStyle w:val="Default"/>
        <w:jc w:val="both"/>
        <w:rPr>
          <w:b/>
          <w:color w:val="auto"/>
          <w:sz w:val="20"/>
          <w:szCs w:val="20"/>
          <w:lang w:eastAsia="de-DE"/>
        </w:rPr>
      </w:pPr>
    </w:p>
    <w:p w14:paraId="60992B83" w14:textId="2E6A3DBF" w:rsidR="00101228" w:rsidRPr="006A5FD9" w:rsidRDefault="00101228" w:rsidP="00101228">
      <w:pPr>
        <w:pStyle w:val="Default"/>
        <w:jc w:val="both"/>
        <w:rPr>
          <w:b/>
          <w:color w:val="auto"/>
          <w:sz w:val="20"/>
          <w:szCs w:val="20"/>
          <w:lang w:eastAsia="de-DE"/>
        </w:rPr>
      </w:pPr>
      <w:r w:rsidRPr="006A5FD9">
        <w:rPr>
          <w:b/>
          <w:color w:val="auto"/>
          <w:sz w:val="20"/>
          <w:szCs w:val="20"/>
          <w:lang w:eastAsia="de-DE"/>
        </w:rPr>
        <w:t>Rechtsgrundlage</w:t>
      </w:r>
    </w:p>
    <w:p w14:paraId="6F271ED9" w14:textId="257C486B" w:rsidR="00101228" w:rsidRPr="006A5FD9" w:rsidRDefault="00101228" w:rsidP="00101228">
      <w:pPr>
        <w:pStyle w:val="Default"/>
        <w:jc w:val="both"/>
        <w:rPr>
          <w:color w:val="auto"/>
          <w:sz w:val="20"/>
          <w:szCs w:val="20"/>
          <w:lang w:eastAsia="de-DE"/>
        </w:rPr>
      </w:pPr>
      <w:r w:rsidRPr="006A5FD9">
        <w:rPr>
          <w:color w:val="auto"/>
          <w:sz w:val="20"/>
          <w:szCs w:val="20"/>
          <w:lang w:eastAsia="de-DE"/>
        </w:rPr>
        <w:t xml:space="preserve">Die Rechtmäßigkeit der Datenverarbeitung beruht auf Artikel 6 Abs. 1 </w:t>
      </w:r>
      <w:proofErr w:type="spellStart"/>
      <w:r w:rsidRPr="006A5FD9">
        <w:rPr>
          <w:color w:val="auto"/>
          <w:sz w:val="20"/>
          <w:szCs w:val="20"/>
          <w:lang w:eastAsia="de-DE"/>
        </w:rPr>
        <w:t>lit</w:t>
      </w:r>
      <w:proofErr w:type="spellEnd"/>
      <w:r w:rsidRPr="006A5FD9">
        <w:rPr>
          <w:color w:val="auto"/>
          <w:sz w:val="20"/>
          <w:szCs w:val="20"/>
          <w:lang w:eastAsia="de-DE"/>
        </w:rPr>
        <w:t>. b</w:t>
      </w:r>
      <w:r w:rsidR="005C0C8D" w:rsidRPr="006A5FD9">
        <w:rPr>
          <w:color w:val="auto"/>
          <w:sz w:val="20"/>
          <w:szCs w:val="20"/>
          <w:lang w:eastAsia="de-DE"/>
        </w:rPr>
        <w:t xml:space="preserve"> und </w:t>
      </w:r>
      <w:proofErr w:type="spellStart"/>
      <w:r w:rsidR="005C0C8D" w:rsidRPr="006A5FD9">
        <w:rPr>
          <w:color w:val="auto"/>
          <w:sz w:val="20"/>
          <w:szCs w:val="20"/>
          <w:lang w:eastAsia="de-DE"/>
        </w:rPr>
        <w:t>lit</w:t>
      </w:r>
      <w:proofErr w:type="spellEnd"/>
      <w:r w:rsidR="005C0C8D" w:rsidRPr="006A5FD9">
        <w:rPr>
          <w:color w:val="auto"/>
          <w:sz w:val="20"/>
          <w:szCs w:val="20"/>
          <w:lang w:eastAsia="de-DE"/>
        </w:rPr>
        <w:t>.</w:t>
      </w:r>
      <w:r w:rsidR="00C522FD" w:rsidRPr="006A5FD9">
        <w:rPr>
          <w:color w:val="auto"/>
          <w:sz w:val="20"/>
          <w:szCs w:val="20"/>
          <w:lang w:eastAsia="de-DE"/>
        </w:rPr>
        <w:t xml:space="preserve"> d</w:t>
      </w:r>
      <w:r w:rsidRPr="006A5FD9">
        <w:rPr>
          <w:color w:val="auto"/>
          <w:sz w:val="20"/>
          <w:szCs w:val="20"/>
          <w:lang w:eastAsia="de-DE"/>
        </w:rPr>
        <w:t xml:space="preserve"> DSGVO. </w:t>
      </w:r>
    </w:p>
    <w:p w14:paraId="466511D7" w14:textId="77777777" w:rsidR="00952393" w:rsidRPr="006A5FD9" w:rsidRDefault="00952393" w:rsidP="00101228">
      <w:pPr>
        <w:pStyle w:val="Default"/>
        <w:jc w:val="both"/>
        <w:rPr>
          <w:color w:val="auto"/>
          <w:sz w:val="20"/>
          <w:szCs w:val="20"/>
          <w:lang w:eastAsia="de-DE"/>
        </w:rPr>
      </w:pPr>
    </w:p>
    <w:p w14:paraId="4AD75801" w14:textId="77777777" w:rsidR="00101228" w:rsidRPr="006A5FD9" w:rsidRDefault="00101228" w:rsidP="00101228">
      <w:pPr>
        <w:pStyle w:val="Default"/>
        <w:jc w:val="both"/>
        <w:rPr>
          <w:b/>
          <w:color w:val="auto"/>
          <w:sz w:val="20"/>
          <w:szCs w:val="20"/>
          <w:lang w:eastAsia="de-DE"/>
        </w:rPr>
      </w:pPr>
      <w:r w:rsidRPr="006A5FD9">
        <w:rPr>
          <w:b/>
          <w:color w:val="auto"/>
          <w:sz w:val="20"/>
          <w:szCs w:val="20"/>
          <w:lang w:eastAsia="de-DE"/>
        </w:rPr>
        <w:t>Aufbewahrungsdauer der Daten</w:t>
      </w:r>
    </w:p>
    <w:p w14:paraId="4257EADE" w14:textId="4A8DDB2A" w:rsidR="00101228" w:rsidRPr="006A5FD9" w:rsidRDefault="00101228" w:rsidP="00101228">
      <w:pPr>
        <w:pStyle w:val="Default"/>
        <w:jc w:val="both"/>
        <w:rPr>
          <w:color w:val="auto"/>
          <w:sz w:val="20"/>
          <w:szCs w:val="20"/>
          <w:lang w:eastAsia="de-DE"/>
        </w:rPr>
      </w:pPr>
      <w:r w:rsidRPr="006A5FD9">
        <w:rPr>
          <w:color w:val="auto"/>
          <w:sz w:val="20"/>
          <w:szCs w:val="20"/>
          <w:lang w:eastAsia="de-DE"/>
        </w:rPr>
        <w:t xml:space="preserve">Soweit keine gesetzliche Aufbewahrungsfrist existiert, werden die Daten gelöscht, sobald eine Speicherung nicht mehr erforderlich, bzw. das berechtigte Interesse an der Speicherung erloschen ist.  Die erhobenen </w:t>
      </w:r>
      <w:r w:rsidR="00C522FD" w:rsidRPr="006A5FD9">
        <w:rPr>
          <w:color w:val="auto"/>
          <w:sz w:val="20"/>
          <w:szCs w:val="20"/>
          <w:lang w:eastAsia="de-DE"/>
        </w:rPr>
        <w:t>Daten</w:t>
      </w:r>
      <w:r w:rsidRPr="006A5FD9">
        <w:rPr>
          <w:color w:val="auto"/>
          <w:sz w:val="20"/>
          <w:szCs w:val="20"/>
          <w:lang w:eastAsia="de-DE"/>
        </w:rPr>
        <w:t xml:space="preserve"> werden nach Beendigung de</w:t>
      </w:r>
      <w:r w:rsidR="00C522FD" w:rsidRPr="006A5FD9">
        <w:rPr>
          <w:color w:val="auto"/>
          <w:sz w:val="20"/>
          <w:szCs w:val="20"/>
          <w:lang w:eastAsia="de-DE"/>
        </w:rPr>
        <w:t>s Vertrags</w:t>
      </w:r>
      <w:r w:rsidRPr="006A5FD9">
        <w:rPr>
          <w:color w:val="auto"/>
          <w:sz w:val="20"/>
          <w:szCs w:val="20"/>
          <w:lang w:eastAsia="de-DE"/>
        </w:rPr>
        <w:t xml:space="preserve"> archiviert und gelöscht. Die Dauer der Speicherung richtet sich dann nach den gesetzlichen Aufbewahrungspflichten bspw. aus der Abgabenordnung (6 Jahre) oder dem Handelsgesetzbuch (10 Jahre). </w:t>
      </w:r>
    </w:p>
    <w:p w14:paraId="3F1DBF69" w14:textId="77777777" w:rsidR="00F741FA" w:rsidRPr="006A5FD9" w:rsidRDefault="00F741FA" w:rsidP="00101228">
      <w:pPr>
        <w:pStyle w:val="Default"/>
        <w:jc w:val="both"/>
        <w:rPr>
          <w:color w:val="auto"/>
          <w:sz w:val="20"/>
          <w:szCs w:val="20"/>
          <w:lang w:eastAsia="de-DE"/>
        </w:rPr>
      </w:pPr>
    </w:p>
    <w:p w14:paraId="41DA0B95" w14:textId="77777777" w:rsidR="00101228" w:rsidRPr="006A5FD9" w:rsidRDefault="00101228" w:rsidP="004602B4">
      <w:pPr>
        <w:pStyle w:val="Default"/>
        <w:jc w:val="both"/>
        <w:rPr>
          <w:b/>
          <w:color w:val="auto"/>
          <w:sz w:val="20"/>
          <w:szCs w:val="20"/>
          <w:lang w:eastAsia="de-DE"/>
        </w:rPr>
      </w:pPr>
      <w:r w:rsidRPr="006A5FD9">
        <w:rPr>
          <w:b/>
          <w:color w:val="auto"/>
          <w:sz w:val="20"/>
          <w:szCs w:val="20"/>
          <w:lang w:eastAsia="de-DE"/>
        </w:rPr>
        <w:t>Datenweitergabe</w:t>
      </w:r>
    </w:p>
    <w:p w14:paraId="1399F087" w14:textId="4AD7B6B3" w:rsidR="00101228" w:rsidRPr="006A5FD9" w:rsidRDefault="00101228" w:rsidP="00101228">
      <w:pPr>
        <w:pStyle w:val="Default"/>
        <w:jc w:val="both"/>
        <w:rPr>
          <w:color w:val="auto"/>
          <w:sz w:val="20"/>
          <w:szCs w:val="20"/>
          <w:lang w:eastAsia="de-DE"/>
        </w:rPr>
      </w:pPr>
      <w:r w:rsidRPr="006A5FD9">
        <w:rPr>
          <w:color w:val="auto"/>
          <w:sz w:val="20"/>
          <w:szCs w:val="20"/>
          <w:lang w:eastAsia="de-DE"/>
        </w:rPr>
        <w:t xml:space="preserve">Ihre Daten behandeln wir selbstverständlich vertraulich und übermitteln diese </w:t>
      </w:r>
      <w:r w:rsidR="00C522FD" w:rsidRPr="006A5FD9">
        <w:rPr>
          <w:color w:val="auto"/>
          <w:sz w:val="20"/>
          <w:szCs w:val="20"/>
          <w:lang w:eastAsia="de-DE"/>
        </w:rPr>
        <w:t>ausschließlich zum Schutz lebenswichtiger Interessen an die von Ihnen benannten Bezugspersonen oder Rettungskräfte</w:t>
      </w:r>
      <w:r w:rsidRPr="006A5FD9">
        <w:rPr>
          <w:color w:val="auto"/>
          <w:sz w:val="20"/>
          <w:szCs w:val="20"/>
          <w:lang w:eastAsia="de-DE"/>
        </w:rPr>
        <w:t>. Zur Einhaltung geltenden Rechts oder zu Geltendmachung, Ausübung oder Verteidigung von Rechtsansprüchen kann in Ausnahmefällen eine Datenübermittlung an Rechtsanwälte, Inkassounternehmen, Gerichte, Schiedsgerichte, Behörden oder Rechtsberater erfolgen, wenn dies erforderlich ist. Im Rahmen von ausgegliederten Dienstleistungen, wie z. B. Steuerbüro, IT-Wartung, Aktenvernichtung erfolgt die Verarbeitung von personenbezogenen Daten durch externe Stellen. Im Falle einer Auftragsverarbeitung wurden gesonderte Vereinbarungen zur Auftragsverarbeitung mit den entsprechenden Dienstleistern geschlossen.</w:t>
      </w:r>
    </w:p>
    <w:p w14:paraId="23E95792" w14:textId="77777777" w:rsidR="00952393" w:rsidRPr="006A5FD9" w:rsidRDefault="00952393" w:rsidP="00101228">
      <w:pPr>
        <w:pStyle w:val="Default"/>
        <w:jc w:val="both"/>
        <w:rPr>
          <w:color w:val="auto"/>
          <w:sz w:val="20"/>
          <w:szCs w:val="20"/>
          <w:lang w:eastAsia="de-DE"/>
        </w:rPr>
      </w:pPr>
    </w:p>
    <w:p w14:paraId="00DCD005" w14:textId="794C6A4B" w:rsidR="00952393" w:rsidRPr="006A5FD9" w:rsidRDefault="00952393" w:rsidP="00952393">
      <w:pPr>
        <w:rPr>
          <w:rFonts w:ascii="Arial" w:hAnsi="Arial" w:cs="Arial"/>
          <w:sz w:val="20"/>
          <w:szCs w:val="20"/>
        </w:rPr>
      </w:pPr>
      <w:r w:rsidRPr="006A5FD9">
        <w:rPr>
          <w:rFonts w:ascii="Arial" w:hAnsi="Arial" w:cs="Arial"/>
          <w:b/>
          <w:sz w:val="20"/>
          <w:szCs w:val="20"/>
        </w:rPr>
        <w:t>Rechte der betroffenen Person</w:t>
      </w:r>
    </w:p>
    <w:p w14:paraId="70F58086" w14:textId="76AF9DF6" w:rsidR="00952393" w:rsidRPr="006A5FD9" w:rsidRDefault="00952393" w:rsidP="00D77A17">
      <w:pPr>
        <w:spacing w:after="30"/>
        <w:jc w:val="both"/>
        <w:rPr>
          <w:rFonts w:ascii="Arial" w:hAnsi="Arial" w:cs="Arial"/>
          <w:sz w:val="20"/>
          <w:szCs w:val="20"/>
        </w:rPr>
      </w:pPr>
      <w:r w:rsidRPr="006A5FD9">
        <w:rPr>
          <w:rFonts w:ascii="Arial" w:hAnsi="Arial" w:cs="Arial"/>
          <w:sz w:val="20"/>
          <w:szCs w:val="20"/>
        </w:rPr>
        <w:t>Sie haben ein Recht auf Auskunft (gem. Art. 15 DS-GVO) seitens des Verantwortlichen über die Sie betreffenden personenbezogenen Daten sowie auf Berichtigung (Art. 16 DS-GVO), Löschung (Art. 17 DS-GVO), und auf Einschränkung der Verarbeitung (Art. 18 Abs. 1 DS-GVO). Des Weiteren haben Sie ein Widerspruchsrecht gegen die Verarbeitung (Art. 21 DS-GVO) sowie das Recht auf Datenübertragbarkeit (Art. 20 DS-GVO).</w:t>
      </w:r>
      <w:r w:rsidR="007F26B9">
        <w:rPr>
          <w:rFonts w:ascii="Arial" w:hAnsi="Arial" w:cs="Arial"/>
          <w:sz w:val="20"/>
          <w:szCs w:val="20"/>
        </w:rPr>
        <w:t xml:space="preserve"> </w:t>
      </w:r>
      <w:r w:rsidRPr="006A5FD9">
        <w:rPr>
          <w:rFonts w:ascii="Arial" w:hAnsi="Arial" w:cs="Arial"/>
          <w:sz w:val="20"/>
          <w:szCs w:val="20"/>
        </w:rPr>
        <w:t>Möchten Sie von Ihren Rechten Gebrauch machen, wenden Sie sich bitte an die oben genannten Datenschutzbeauftragten.</w:t>
      </w:r>
    </w:p>
    <w:p w14:paraId="498BECE7" w14:textId="77777777" w:rsidR="00952393" w:rsidRPr="006A5FD9" w:rsidRDefault="00952393" w:rsidP="00D77A17">
      <w:pPr>
        <w:spacing w:after="30"/>
        <w:jc w:val="both"/>
        <w:rPr>
          <w:rFonts w:ascii="Arial" w:hAnsi="Arial" w:cs="Arial"/>
          <w:sz w:val="20"/>
          <w:szCs w:val="20"/>
        </w:rPr>
      </w:pPr>
    </w:p>
    <w:p w14:paraId="15508680" w14:textId="180C39FB" w:rsidR="00952393" w:rsidRPr="006A5FD9" w:rsidRDefault="00952393" w:rsidP="00D77A17">
      <w:pPr>
        <w:jc w:val="both"/>
        <w:rPr>
          <w:rFonts w:ascii="Arial" w:hAnsi="Arial" w:cs="Arial"/>
          <w:sz w:val="20"/>
          <w:szCs w:val="20"/>
        </w:rPr>
      </w:pPr>
      <w:r w:rsidRPr="006A5FD9">
        <w:rPr>
          <w:rFonts w:ascii="Arial" w:hAnsi="Arial" w:cs="Arial"/>
          <w:b/>
          <w:sz w:val="20"/>
          <w:szCs w:val="20"/>
        </w:rPr>
        <w:t>Beschwerderecht</w:t>
      </w:r>
    </w:p>
    <w:p w14:paraId="4D448CAE" w14:textId="77777777" w:rsidR="00952393" w:rsidRPr="006A5FD9" w:rsidRDefault="00952393" w:rsidP="00D77A17">
      <w:pPr>
        <w:spacing w:after="30"/>
        <w:jc w:val="both"/>
        <w:rPr>
          <w:rFonts w:ascii="Arial" w:hAnsi="Arial" w:cs="Arial"/>
          <w:sz w:val="20"/>
          <w:szCs w:val="20"/>
        </w:rPr>
      </w:pPr>
      <w:r w:rsidRPr="006A5FD9">
        <w:rPr>
          <w:rFonts w:ascii="Arial" w:hAnsi="Arial" w:cs="Arial"/>
          <w:sz w:val="20"/>
          <w:szCs w:val="20"/>
        </w:rPr>
        <w:t>Sie haben ein Recht auf Beschwerde, bei der zuständigen Aufsichtsbehörde.</w:t>
      </w:r>
    </w:p>
    <w:p w14:paraId="59D5C12E" w14:textId="77777777" w:rsidR="00952393" w:rsidRPr="006A5FD9" w:rsidRDefault="00952393" w:rsidP="00D77A17">
      <w:pPr>
        <w:jc w:val="both"/>
        <w:rPr>
          <w:rFonts w:ascii="Arial" w:hAnsi="Arial" w:cs="Arial"/>
          <w:sz w:val="20"/>
          <w:szCs w:val="20"/>
        </w:rPr>
      </w:pPr>
    </w:p>
    <w:bookmarkEnd w:id="2"/>
    <w:p w14:paraId="13AD1D79" w14:textId="77777777" w:rsidR="00101228" w:rsidRPr="006A5FD9" w:rsidRDefault="00101228" w:rsidP="00D77A17">
      <w:pPr>
        <w:tabs>
          <w:tab w:val="center" w:pos="4536"/>
        </w:tabs>
        <w:jc w:val="both"/>
        <w:outlineLvl w:val="2"/>
        <w:rPr>
          <w:rFonts w:ascii="Arial" w:eastAsia="Times New Roman" w:hAnsi="Arial" w:cs="Arial"/>
          <w:b/>
          <w:sz w:val="20"/>
          <w:szCs w:val="20"/>
          <w:lang w:eastAsia="de-DE"/>
        </w:rPr>
      </w:pPr>
      <w:r w:rsidRPr="006A5FD9">
        <w:rPr>
          <w:rFonts w:ascii="Arial" w:eastAsia="Times New Roman" w:hAnsi="Arial" w:cs="Arial"/>
          <w:b/>
          <w:sz w:val="20"/>
          <w:szCs w:val="20"/>
          <w:lang w:eastAsia="de-DE"/>
        </w:rPr>
        <w:t>Notwendigkeit der Datenbereitstellung</w:t>
      </w:r>
      <w:r w:rsidRPr="006A5FD9">
        <w:rPr>
          <w:rFonts w:ascii="Arial" w:hAnsi="Arial" w:cs="Arial"/>
          <w:sz w:val="20"/>
          <w:szCs w:val="20"/>
        </w:rPr>
        <w:t xml:space="preserve"> </w:t>
      </w:r>
      <w:r w:rsidRPr="006A5FD9">
        <w:rPr>
          <w:rFonts w:ascii="Arial" w:eastAsia="Times New Roman" w:hAnsi="Arial" w:cs="Arial"/>
          <w:b/>
          <w:sz w:val="20"/>
          <w:szCs w:val="20"/>
          <w:lang w:eastAsia="de-DE"/>
        </w:rPr>
        <w:t>und die Folgen der Nichtbereitstellung</w:t>
      </w:r>
    </w:p>
    <w:p w14:paraId="735067CC" w14:textId="20DC3088" w:rsidR="00101228" w:rsidRPr="006A5FD9" w:rsidRDefault="00101228" w:rsidP="00D77A17">
      <w:pPr>
        <w:tabs>
          <w:tab w:val="center" w:pos="4536"/>
        </w:tabs>
        <w:jc w:val="both"/>
        <w:outlineLvl w:val="2"/>
        <w:rPr>
          <w:rFonts w:ascii="Arial" w:hAnsi="Arial" w:cs="Arial"/>
          <w:bCs/>
          <w:color w:val="000000" w:themeColor="text1"/>
          <w:sz w:val="20"/>
          <w:szCs w:val="20"/>
          <w:lang w:eastAsia="de-DE"/>
        </w:rPr>
      </w:pPr>
      <w:r w:rsidRPr="006A5FD9">
        <w:rPr>
          <w:rFonts w:ascii="Arial" w:hAnsi="Arial" w:cs="Arial"/>
          <w:bCs/>
          <w:color w:val="000000" w:themeColor="text1"/>
          <w:sz w:val="20"/>
          <w:szCs w:val="20"/>
          <w:lang w:eastAsia="de-DE"/>
        </w:rPr>
        <w:t xml:space="preserve">Das Bereitstellen Ihrer personenbezogenen Daten ist für die Anbahnung und Durchführung des Vertragsverhältnisses erforderlich bzw. sind wir gesetzlich verpflichtet, diese Daten zu erheben (z. B. </w:t>
      </w:r>
      <w:r w:rsidR="001324FD" w:rsidRPr="006A5FD9">
        <w:rPr>
          <w:rFonts w:ascii="Arial" w:hAnsi="Arial" w:cs="Arial"/>
          <w:bCs/>
          <w:color w:val="000000" w:themeColor="text1"/>
          <w:sz w:val="20"/>
          <w:szCs w:val="20"/>
          <w:lang w:eastAsia="de-DE"/>
        </w:rPr>
        <w:t xml:space="preserve">BGB, </w:t>
      </w:r>
      <w:r w:rsidRPr="006A5FD9">
        <w:rPr>
          <w:rFonts w:ascii="Arial" w:hAnsi="Arial" w:cs="Arial"/>
          <w:bCs/>
          <w:color w:val="000000" w:themeColor="text1"/>
          <w:sz w:val="20"/>
          <w:szCs w:val="20"/>
          <w:lang w:eastAsia="de-DE"/>
        </w:rPr>
        <w:t>HGB</w:t>
      </w:r>
      <w:r w:rsidR="001324FD" w:rsidRPr="006A5FD9">
        <w:rPr>
          <w:rFonts w:ascii="Arial" w:hAnsi="Arial" w:cs="Arial"/>
          <w:bCs/>
          <w:color w:val="000000" w:themeColor="text1"/>
          <w:sz w:val="20"/>
          <w:szCs w:val="20"/>
          <w:lang w:eastAsia="de-DE"/>
        </w:rPr>
        <w:t xml:space="preserve"> usw.</w:t>
      </w:r>
      <w:r w:rsidRPr="006A5FD9">
        <w:rPr>
          <w:rFonts w:ascii="Arial" w:hAnsi="Arial" w:cs="Arial"/>
          <w:bCs/>
          <w:color w:val="000000" w:themeColor="text1"/>
          <w:sz w:val="20"/>
          <w:szCs w:val="20"/>
          <w:lang w:eastAsia="de-DE"/>
        </w:rPr>
        <w:t>).</w:t>
      </w:r>
      <w:r w:rsidRPr="006A5FD9">
        <w:rPr>
          <w:rFonts w:ascii="Arial" w:hAnsi="Arial" w:cs="Arial"/>
          <w:sz w:val="20"/>
          <w:szCs w:val="20"/>
        </w:rPr>
        <w:t xml:space="preserve"> </w:t>
      </w:r>
      <w:r w:rsidRPr="006A5FD9">
        <w:rPr>
          <w:rFonts w:ascii="Arial" w:hAnsi="Arial" w:cs="Arial"/>
          <w:bCs/>
          <w:color w:val="000000" w:themeColor="text1"/>
          <w:sz w:val="20"/>
          <w:szCs w:val="20"/>
          <w:lang w:eastAsia="de-DE"/>
        </w:rPr>
        <w:t xml:space="preserve">Sollten Sie uns Ihre personenbezogenen Daten nicht zur Verfügung stellen, kann kein Auftragsverhältnis Zustandekommen. </w:t>
      </w:r>
    </w:p>
    <w:p w14:paraId="3A3E8DE0" w14:textId="77777777" w:rsidR="00952393" w:rsidRPr="006A5FD9" w:rsidRDefault="00952393" w:rsidP="00D77A17">
      <w:pPr>
        <w:tabs>
          <w:tab w:val="center" w:pos="4536"/>
        </w:tabs>
        <w:jc w:val="both"/>
        <w:outlineLvl w:val="2"/>
        <w:rPr>
          <w:rFonts w:ascii="Arial" w:hAnsi="Arial" w:cs="Arial"/>
          <w:bCs/>
          <w:color w:val="000000" w:themeColor="text1"/>
          <w:sz w:val="20"/>
          <w:szCs w:val="20"/>
          <w:lang w:eastAsia="de-DE"/>
        </w:rPr>
      </w:pPr>
    </w:p>
    <w:p w14:paraId="689DF595" w14:textId="0BE1FF82" w:rsidR="009A5486" w:rsidRPr="006A5FD9" w:rsidRDefault="009A5486" w:rsidP="00D77A17">
      <w:pPr>
        <w:tabs>
          <w:tab w:val="center" w:pos="4536"/>
        </w:tabs>
        <w:jc w:val="both"/>
        <w:outlineLvl w:val="2"/>
        <w:rPr>
          <w:rFonts w:ascii="Arial" w:eastAsia="Times New Roman" w:hAnsi="Arial" w:cs="Arial"/>
          <w:b/>
          <w:sz w:val="20"/>
          <w:szCs w:val="20"/>
          <w:lang w:eastAsia="de-DE"/>
        </w:rPr>
      </w:pPr>
      <w:r w:rsidRPr="006A5FD9">
        <w:rPr>
          <w:rFonts w:ascii="Arial" w:eastAsia="Times New Roman" w:hAnsi="Arial" w:cs="Arial"/>
          <w:b/>
          <w:sz w:val="20"/>
          <w:szCs w:val="20"/>
          <w:lang w:eastAsia="de-DE"/>
        </w:rPr>
        <w:t>Automatisierte Entscheidungsfindung</w:t>
      </w:r>
    </w:p>
    <w:p w14:paraId="57C03F47" w14:textId="77777777" w:rsidR="001D3B50" w:rsidRPr="006A5FD9" w:rsidRDefault="001D3B50" w:rsidP="00D77A17">
      <w:pPr>
        <w:tabs>
          <w:tab w:val="center" w:pos="4536"/>
        </w:tabs>
        <w:jc w:val="both"/>
        <w:outlineLvl w:val="2"/>
        <w:rPr>
          <w:rFonts w:ascii="Arial" w:eastAsia="Times New Roman" w:hAnsi="Arial" w:cs="Arial"/>
          <w:sz w:val="20"/>
          <w:szCs w:val="20"/>
          <w:lang w:eastAsia="de-DE"/>
        </w:rPr>
      </w:pPr>
      <w:r w:rsidRPr="006A5FD9">
        <w:rPr>
          <w:rFonts w:ascii="Arial" w:eastAsia="Times New Roman" w:hAnsi="Arial" w:cs="Arial"/>
          <w:sz w:val="20"/>
          <w:szCs w:val="20"/>
          <w:lang w:eastAsia="de-DE"/>
        </w:rPr>
        <w:t xml:space="preserve">Zur Anbahnung und Begründung eines Vertrages findet keine automatisierte Entscheidungsfindung einschließlich </w:t>
      </w:r>
      <w:proofErr w:type="spellStart"/>
      <w:r w:rsidRPr="006A5FD9">
        <w:rPr>
          <w:rFonts w:ascii="Arial" w:eastAsia="Times New Roman" w:hAnsi="Arial" w:cs="Arial"/>
          <w:sz w:val="20"/>
          <w:szCs w:val="20"/>
          <w:lang w:eastAsia="de-DE"/>
        </w:rPr>
        <w:t>Profiling</w:t>
      </w:r>
      <w:proofErr w:type="spellEnd"/>
      <w:r w:rsidRPr="006A5FD9">
        <w:rPr>
          <w:rFonts w:ascii="Arial" w:eastAsia="Times New Roman" w:hAnsi="Arial" w:cs="Arial"/>
          <w:sz w:val="20"/>
          <w:szCs w:val="20"/>
          <w:lang w:eastAsia="de-DE"/>
        </w:rPr>
        <w:t xml:space="preserve"> statt.</w:t>
      </w:r>
    </w:p>
    <w:p w14:paraId="188A3CA6" w14:textId="0A4567CD" w:rsidR="00A86692" w:rsidRDefault="009A5486" w:rsidP="00A86692">
      <w:pPr>
        <w:jc w:val="right"/>
        <w:outlineLvl w:val="2"/>
        <w:rPr>
          <w:rFonts w:ascii="Arial" w:eastAsia="Times New Roman" w:hAnsi="Arial" w:cs="Arial"/>
          <w:sz w:val="20"/>
          <w:szCs w:val="20"/>
          <w:lang w:eastAsia="de-DE"/>
        </w:rPr>
      </w:pPr>
      <w:r w:rsidRPr="006A5FD9">
        <w:rPr>
          <w:rFonts w:ascii="Arial" w:eastAsia="Times New Roman" w:hAnsi="Arial" w:cs="Arial"/>
          <w:sz w:val="20"/>
          <w:szCs w:val="20"/>
          <w:lang w:eastAsia="de-DE"/>
        </w:rPr>
        <w:t xml:space="preserve">Stand: </w:t>
      </w:r>
      <w:r w:rsidR="00952393" w:rsidRPr="006A5FD9">
        <w:rPr>
          <w:rFonts w:ascii="Arial" w:eastAsia="Times New Roman" w:hAnsi="Arial" w:cs="Arial"/>
          <w:sz w:val="20"/>
          <w:szCs w:val="20"/>
          <w:lang w:eastAsia="de-DE"/>
        </w:rPr>
        <w:t xml:space="preserve">September </w:t>
      </w:r>
      <w:r w:rsidRPr="006A5FD9">
        <w:rPr>
          <w:rFonts w:ascii="Arial" w:eastAsia="Times New Roman" w:hAnsi="Arial" w:cs="Arial"/>
          <w:sz w:val="20"/>
          <w:szCs w:val="20"/>
          <w:lang w:eastAsia="de-DE"/>
        </w:rPr>
        <w:t>2023</w:t>
      </w:r>
      <w:r w:rsidR="00A86692">
        <w:rPr>
          <w:rFonts w:ascii="Arial" w:eastAsia="Times New Roman" w:hAnsi="Arial" w:cs="Arial"/>
          <w:sz w:val="20"/>
          <w:szCs w:val="20"/>
          <w:lang w:eastAsia="de-DE"/>
        </w:rPr>
        <w:br w:type="page"/>
      </w:r>
    </w:p>
    <w:p w14:paraId="695EBC16" w14:textId="77777777" w:rsidR="00A86692" w:rsidRDefault="00A86692" w:rsidP="00A86692">
      <w:pPr>
        <w:spacing w:line="360" w:lineRule="auto"/>
        <w:jc w:val="both"/>
        <w:rPr>
          <w:rFonts w:ascii="Arial" w:eastAsia="Times New Roman" w:hAnsi="Arial" w:cs="Arial"/>
          <w:b/>
          <w:i/>
          <w:sz w:val="20"/>
          <w:szCs w:val="20"/>
        </w:rPr>
      </w:pPr>
    </w:p>
    <w:p w14:paraId="72628DDA" w14:textId="77777777" w:rsidR="00A86692" w:rsidRDefault="00A86692" w:rsidP="00A86692">
      <w:pPr>
        <w:spacing w:line="360" w:lineRule="auto"/>
        <w:jc w:val="both"/>
        <w:rPr>
          <w:rFonts w:ascii="Arial" w:eastAsia="Times New Roman" w:hAnsi="Arial" w:cs="Arial"/>
          <w:b/>
          <w:i/>
          <w:sz w:val="20"/>
          <w:szCs w:val="20"/>
        </w:rPr>
      </w:pPr>
    </w:p>
    <w:p w14:paraId="49E8D9AF" w14:textId="06DD2D13" w:rsidR="00A86692" w:rsidRDefault="00A86692" w:rsidP="00A86692">
      <w:pPr>
        <w:spacing w:line="360" w:lineRule="auto"/>
        <w:jc w:val="both"/>
        <w:rPr>
          <w:rFonts w:ascii="Arial" w:eastAsia="Times New Roman" w:hAnsi="Arial" w:cs="Arial"/>
          <w:b/>
          <w:i/>
          <w:sz w:val="20"/>
          <w:szCs w:val="20"/>
        </w:rPr>
      </w:pPr>
      <w:r>
        <w:rPr>
          <w:rFonts w:ascii="Arial" w:eastAsia="Times New Roman" w:hAnsi="Arial" w:cs="Arial"/>
          <w:b/>
          <w:i/>
          <w:sz w:val="20"/>
          <w:szCs w:val="20"/>
        </w:rPr>
        <w:t>Informationen zur gemeinsamen Verantwortlichkeit der VHN GmbH und</w:t>
      </w:r>
      <w:r>
        <w:rPr>
          <w:rFonts w:ascii="Arial" w:eastAsia="Times New Roman" w:hAnsi="Arial" w:cs="Arial"/>
          <w:bCs/>
          <w:sz w:val="20"/>
          <w:szCs w:val="20"/>
        </w:rPr>
        <w:t xml:space="preserve"> </w:t>
      </w:r>
      <w:r>
        <w:rPr>
          <w:rFonts w:ascii="Arial" w:eastAsia="Times New Roman" w:hAnsi="Arial" w:cs="Arial"/>
          <w:bCs/>
          <w:i/>
          <w:iCs/>
          <w:sz w:val="20"/>
          <w:szCs w:val="20"/>
          <w:highlight w:val="yellow"/>
        </w:rPr>
        <w:t>…………………….</w:t>
      </w:r>
      <w:r w:rsidR="000664BB">
        <w:rPr>
          <w:rFonts w:ascii="Arial" w:eastAsia="Times New Roman" w:hAnsi="Arial" w:cs="Arial"/>
          <w:bCs/>
          <w:i/>
          <w:iCs/>
          <w:sz w:val="20"/>
          <w:szCs w:val="20"/>
          <w:highlight w:val="yellow"/>
        </w:rPr>
        <w:t>…………………….</w:t>
      </w:r>
      <w:r>
        <w:rPr>
          <w:rFonts w:ascii="Arial" w:eastAsia="Times New Roman" w:hAnsi="Arial" w:cs="Arial"/>
          <w:bCs/>
          <w:sz w:val="20"/>
          <w:szCs w:val="20"/>
        </w:rPr>
        <w:t xml:space="preserve"> </w:t>
      </w:r>
      <w:r>
        <w:rPr>
          <w:rFonts w:ascii="Arial" w:eastAsia="Times New Roman" w:hAnsi="Arial" w:cs="Arial"/>
          <w:b/>
          <w:i/>
          <w:sz w:val="20"/>
          <w:szCs w:val="20"/>
        </w:rPr>
        <w:t>nach Art. 26 Abs. 2 S. 2 der Datenschutz-Grundverordnung (DSGVO)</w:t>
      </w:r>
    </w:p>
    <w:p w14:paraId="04F3E139" w14:textId="77777777" w:rsidR="00A86692" w:rsidRDefault="00A86692" w:rsidP="00A86692">
      <w:pPr>
        <w:spacing w:line="360" w:lineRule="auto"/>
        <w:jc w:val="both"/>
        <w:rPr>
          <w:rFonts w:ascii="Arial" w:eastAsia="Times New Roman" w:hAnsi="Arial" w:cs="Arial"/>
          <w:b/>
          <w:sz w:val="20"/>
          <w:szCs w:val="20"/>
        </w:rPr>
      </w:pPr>
    </w:p>
    <w:p w14:paraId="1B140899" w14:textId="77777777" w:rsidR="00A86692" w:rsidRDefault="00A86692" w:rsidP="00A86692">
      <w:pPr>
        <w:spacing w:line="360" w:lineRule="auto"/>
        <w:jc w:val="both"/>
        <w:rPr>
          <w:rFonts w:ascii="Arial" w:eastAsia="Times New Roman" w:hAnsi="Arial" w:cs="Arial"/>
          <w:b/>
          <w:sz w:val="20"/>
          <w:szCs w:val="20"/>
        </w:rPr>
      </w:pPr>
      <w:r>
        <w:rPr>
          <w:rFonts w:ascii="Arial" w:eastAsia="Times New Roman" w:hAnsi="Arial" w:cs="Arial"/>
          <w:b/>
          <w:sz w:val="20"/>
          <w:szCs w:val="20"/>
        </w:rPr>
        <w:t>Was ist der Grund für die gemeinsame Verantwortlichkeit?</w:t>
      </w:r>
    </w:p>
    <w:p w14:paraId="6A9A9498" w14:textId="6E16E2D4" w:rsidR="00A86692" w:rsidRDefault="00A86692" w:rsidP="00A86692">
      <w:pP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Im Rahmen des Hausnotruf-Service arbeiten die VHN GmbH und </w:t>
      </w:r>
      <w:r>
        <w:rPr>
          <w:rFonts w:ascii="Arial" w:eastAsia="Times New Roman" w:hAnsi="Arial" w:cs="Arial"/>
          <w:bCs/>
          <w:sz w:val="20"/>
          <w:szCs w:val="20"/>
          <w:highlight w:val="yellow"/>
        </w:rPr>
        <w:t>……………………….</w:t>
      </w:r>
      <w:r w:rsidR="000664BB">
        <w:rPr>
          <w:rFonts w:ascii="Arial" w:eastAsia="Times New Roman" w:hAnsi="Arial" w:cs="Arial"/>
          <w:bCs/>
          <w:i/>
          <w:iCs/>
          <w:sz w:val="20"/>
          <w:szCs w:val="20"/>
          <w:highlight w:val="yellow"/>
        </w:rPr>
        <w:t>…………………….</w:t>
      </w:r>
      <w:r>
        <w:rPr>
          <w:rFonts w:ascii="Arial" w:eastAsia="Times New Roman" w:hAnsi="Arial" w:cs="Arial"/>
          <w:bCs/>
          <w:sz w:val="20"/>
          <w:szCs w:val="20"/>
        </w:rPr>
        <w:t xml:space="preserve"> (nachfolgend Vertragspartner) eng zusammen. Dies betrifft auch die Verarbeitung Ihrer persönlichen Daten. Die Vertragspartner haben gemeinsam die Reihenfolge der Verarbeitung dieser Daten in den einzelnen Prozessabschnitten festgelegt. Sie sind daher innerhalb der nachfolgend beschriebenen Prozessabschnitte gemeinsam für den Schutz Ihrer personenbezogenen Daten verantwortlich (Art. 26 DSGVO).</w:t>
      </w:r>
    </w:p>
    <w:p w14:paraId="47438234" w14:textId="77777777" w:rsidR="00A86692" w:rsidRDefault="00A86692" w:rsidP="00A86692">
      <w:pPr>
        <w:spacing w:line="360" w:lineRule="auto"/>
        <w:jc w:val="both"/>
        <w:rPr>
          <w:rFonts w:ascii="Arial" w:eastAsia="Times New Roman" w:hAnsi="Arial" w:cs="Arial"/>
          <w:b/>
          <w:sz w:val="20"/>
          <w:szCs w:val="20"/>
        </w:rPr>
      </w:pPr>
    </w:p>
    <w:p w14:paraId="03E6EFD1" w14:textId="77777777" w:rsidR="00A86692" w:rsidRDefault="00A86692" w:rsidP="00A86692">
      <w:pPr>
        <w:spacing w:line="360" w:lineRule="auto"/>
        <w:jc w:val="both"/>
        <w:rPr>
          <w:rFonts w:ascii="Arial" w:eastAsia="Times New Roman" w:hAnsi="Arial" w:cs="Arial"/>
          <w:bCs/>
          <w:sz w:val="20"/>
          <w:szCs w:val="20"/>
        </w:rPr>
      </w:pPr>
      <w:r>
        <w:rPr>
          <w:rFonts w:ascii="Arial" w:eastAsia="Times New Roman" w:hAnsi="Arial" w:cs="Arial"/>
          <w:b/>
          <w:sz w:val="20"/>
          <w:szCs w:val="20"/>
        </w:rPr>
        <w:t>Was haben die Vertragspartner vereinbart?</w:t>
      </w:r>
    </w:p>
    <w:p w14:paraId="4D8AE01E" w14:textId="77777777" w:rsidR="00A86692" w:rsidRDefault="00A86692" w:rsidP="00A86692">
      <w:pPr>
        <w:spacing w:line="360" w:lineRule="auto"/>
        <w:jc w:val="both"/>
        <w:rPr>
          <w:rFonts w:ascii="Arial" w:eastAsia="Times New Roman" w:hAnsi="Arial" w:cs="Arial"/>
          <w:bCs/>
          <w:sz w:val="20"/>
          <w:szCs w:val="20"/>
        </w:rPr>
      </w:pPr>
      <w:r>
        <w:rPr>
          <w:rFonts w:ascii="Arial" w:eastAsia="Times New Roman" w:hAnsi="Arial" w:cs="Arial"/>
          <w:bCs/>
          <w:sz w:val="20"/>
          <w:szCs w:val="20"/>
        </w:rPr>
        <w:t>Im Rahmen ihrer gemeinsamen datenschutzrechtlichen Verantwortlichkeit haben die beiden Vertragspartner vereinbart, wer von ihnen welche Pflichten nach der DSGVO erfüllt. Dies betrifft insbesondere die Wahrnehmung der Rechte der betroffenen Personen und die Erfüllung der Informationspflichten gemäß den Artikeln 13 und 14 DSGVO.</w:t>
      </w:r>
    </w:p>
    <w:p w14:paraId="63C4CBC4" w14:textId="77777777" w:rsidR="00A86692" w:rsidRDefault="00A86692" w:rsidP="00A86692">
      <w:pPr>
        <w:spacing w:line="360" w:lineRule="auto"/>
        <w:jc w:val="both"/>
        <w:rPr>
          <w:rFonts w:ascii="Arial" w:eastAsia="Times New Roman" w:hAnsi="Arial" w:cs="Arial"/>
          <w:bCs/>
          <w:sz w:val="20"/>
          <w:szCs w:val="20"/>
        </w:rPr>
      </w:pPr>
    </w:p>
    <w:p w14:paraId="0FCA1B7D" w14:textId="3AA5CD59" w:rsidR="00A86692" w:rsidRDefault="00A86692" w:rsidP="00A86692">
      <w:pP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Diese Vereinbarung ist notwendig, da bei dem Vertrag zum Hausnotruf bzw. Betreuten Wohnen / Notbereitschaft personenbezogene Daten in unterschiedlichen Prozessabschnitten und Systemen verarbeitet werden, die entweder von der VHN GmbH oder </w:t>
      </w:r>
      <w:r>
        <w:rPr>
          <w:rFonts w:ascii="Arial" w:eastAsia="Times New Roman" w:hAnsi="Arial" w:cs="Arial"/>
          <w:bCs/>
          <w:sz w:val="20"/>
          <w:szCs w:val="20"/>
          <w:highlight w:val="yellow"/>
        </w:rPr>
        <w:t>………</w:t>
      </w:r>
      <w:r w:rsidR="000664BB">
        <w:rPr>
          <w:rFonts w:ascii="Arial" w:eastAsia="Times New Roman" w:hAnsi="Arial" w:cs="Arial"/>
          <w:bCs/>
          <w:i/>
          <w:iCs/>
          <w:sz w:val="20"/>
          <w:szCs w:val="20"/>
          <w:highlight w:val="yellow"/>
        </w:rPr>
        <w:t>…………………….…………………….</w:t>
      </w:r>
      <w:r w:rsidR="000664BB">
        <w:rPr>
          <w:rFonts w:ascii="Arial" w:eastAsia="Times New Roman" w:hAnsi="Arial" w:cs="Arial"/>
          <w:bCs/>
          <w:i/>
          <w:iCs/>
          <w:sz w:val="20"/>
          <w:szCs w:val="20"/>
        </w:rPr>
        <w:t xml:space="preserve"> </w:t>
      </w:r>
      <w:r>
        <w:rPr>
          <w:rFonts w:ascii="Arial" w:eastAsia="Times New Roman" w:hAnsi="Arial" w:cs="Arial"/>
          <w:bCs/>
          <w:sz w:val="20"/>
          <w:szCs w:val="20"/>
        </w:rPr>
        <w:t>betrieben werden.</w:t>
      </w:r>
    </w:p>
    <w:p w14:paraId="578D327F" w14:textId="77777777" w:rsidR="00A86692" w:rsidRDefault="00A86692" w:rsidP="00A86692">
      <w:pPr>
        <w:spacing w:line="360" w:lineRule="auto"/>
        <w:jc w:val="both"/>
        <w:rPr>
          <w:rFonts w:ascii="Arial" w:eastAsia="Times New Roman" w:hAnsi="Arial" w:cs="Arial"/>
          <w:b/>
          <w:sz w:val="20"/>
          <w:szCs w:val="20"/>
        </w:rPr>
      </w:pPr>
    </w:p>
    <w:p w14:paraId="5ED712CB" w14:textId="77777777" w:rsidR="00A86692" w:rsidRDefault="00A86692" w:rsidP="00A86692">
      <w:pPr>
        <w:spacing w:line="360" w:lineRule="auto"/>
        <w:jc w:val="both"/>
        <w:rPr>
          <w:rFonts w:ascii="Arial" w:eastAsia="Times New Roman" w:hAnsi="Arial" w:cs="Arial"/>
          <w:b/>
          <w:sz w:val="20"/>
          <w:szCs w:val="20"/>
        </w:rPr>
      </w:pPr>
      <w:r>
        <w:rPr>
          <w:rFonts w:ascii="Arial" w:eastAsia="Times New Roman" w:hAnsi="Arial" w:cs="Arial"/>
          <w:b/>
          <w:sz w:val="20"/>
          <w:szCs w:val="20"/>
        </w:rPr>
        <w:t>Was bedeutet das für Sie als betroffene Person?</w:t>
      </w:r>
    </w:p>
    <w:p w14:paraId="7BF8DBB8" w14:textId="77777777" w:rsidR="00A86692" w:rsidRDefault="00A86692" w:rsidP="00A86692">
      <w:pPr>
        <w:spacing w:line="360" w:lineRule="auto"/>
        <w:jc w:val="both"/>
        <w:rPr>
          <w:rFonts w:ascii="Arial" w:eastAsia="Times New Roman" w:hAnsi="Arial" w:cs="Arial"/>
          <w:bCs/>
          <w:sz w:val="20"/>
          <w:szCs w:val="20"/>
        </w:rPr>
      </w:pPr>
      <w:r>
        <w:rPr>
          <w:rFonts w:ascii="Arial" w:eastAsia="Times New Roman" w:hAnsi="Arial" w:cs="Arial"/>
          <w:bCs/>
          <w:sz w:val="20"/>
          <w:szCs w:val="20"/>
        </w:rPr>
        <w:t>Auch wenn eine gemeinsame Verantwortlichkeit besteht, erfüllen die Vertragspartner die datenschutzrechtlichen Pflichten entsprechend ihrer jeweiligen Zuständigkeiten für die einzelnen Prozessabschnitte wie folgt:</w:t>
      </w:r>
    </w:p>
    <w:p w14:paraId="15122A37" w14:textId="77777777" w:rsidR="00A86692" w:rsidRDefault="00A86692" w:rsidP="00A86692">
      <w:pPr>
        <w:spacing w:line="360" w:lineRule="auto"/>
        <w:jc w:val="both"/>
        <w:rPr>
          <w:rFonts w:ascii="Arial" w:eastAsia="Times New Roman" w:hAnsi="Arial" w:cs="Arial"/>
          <w:bCs/>
          <w:sz w:val="10"/>
          <w:szCs w:val="10"/>
        </w:rPr>
      </w:pPr>
    </w:p>
    <w:tbl>
      <w:tblPr>
        <w:tblStyle w:val="Tabellenraster"/>
        <w:tblW w:w="9072" w:type="dxa"/>
        <w:tblLook w:val="04A0" w:firstRow="1" w:lastRow="0" w:firstColumn="1" w:lastColumn="0" w:noHBand="0" w:noVBand="1"/>
      </w:tblPr>
      <w:tblGrid>
        <w:gridCol w:w="6521"/>
        <w:gridCol w:w="2551"/>
      </w:tblGrid>
      <w:tr w:rsidR="00A86692" w14:paraId="71836C15" w14:textId="77777777" w:rsidTr="002C2EAD">
        <w:tc>
          <w:tcPr>
            <w:tcW w:w="6521" w:type="dxa"/>
            <w:vAlign w:val="center"/>
            <w:hideMark/>
          </w:tcPr>
          <w:p w14:paraId="74EA49EF" w14:textId="77777777" w:rsidR="00A86692" w:rsidRDefault="00A86692" w:rsidP="002C2EAD">
            <w:pPr>
              <w:spacing w:line="360" w:lineRule="auto"/>
              <w:jc w:val="both"/>
              <w:rPr>
                <w:rFonts w:ascii="Arial" w:eastAsia="Times New Roman" w:hAnsi="Arial" w:cs="Arial"/>
                <w:bCs/>
                <w:sz w:val="20"/>
                <w:szCs w:val="20"/>
                <w:lang w:eastAsia="de-DE"/>
              </w:rPr>
            </w:pPr>
            <w:r>
              <w:rPr>
                <w:rFonts w:ascii="Arial" w:hAnsi="Arial" w:cs="Arial"/>
                <w:b/>
                <w:sz w:val="20"/>
                <w:szCs w:val="20"/>
                <w:lang w:eastAsia="de-DE"/>
              </w:rPr>
              <w:t>Prozessabschnitt</w:t>
            </w:r>
          </w:p>
        </w:tc>
        <w:tc>
          <w:tcPr>
            <w:tcW w:w="2551" w:type="dxa"/>
            <w:vAlign w:val="center"/>
            <w:hideMark/>
          </w:tcPr>
          <w:p w14:paraId="5B233A60" w14:textId="77777777" w:rsidR="00A86692" w:rsidRDefault="00A86692" w:rsidP="002C2EAD">
            <w:pPr>
              <w:spacing w:line="360" w:lineRule="auto"/>
              <w:jc w:val="both"/>
              <w:rPr>
                <w:rFonts w:ascii="Arial" w:hAnsi="Arial" w:cs="Arial"/>
                <w:bCs/>
                <w:sz w:val="20"/>
                <w:szCs w:val="20"/>
                <w:lang w:eastAsia="de-DE"/>
              </w:rPr>
            </w:pPr>
            <w:r>
              <w:rPr>
                <w:rFonts w:ascii="Arial" w:hAnsi="Arial" w:cs="Arial"/>
                <w:b/>
                <w:sz w:val="20"/>
                <w:szCs w:val="20"/>
                <w:lang w:eastAsia="de-DE"/>
              </w:rPr>
              <w:t>Zuständig</w:t>
            </w:r>
          </w:p>
        </w:tc>
      </w:tr>
      <w:tr w:rsidR="00A86692" w14:paraId="24F24C67" w14:textId="77777777" w:rsidTr="002C2EAD">
        <w:tc>
          <w:tcPr>
            <w:tcW w:w="6521" w:type="dxa"/>
            <w:vAlign w:val="center"/>
            <w:hideMark/>
          </w:tcPr>
          <w:p w14:paraId="59D66175" w14:textId="77777777" w:rsidR="00A86692" w:rsidRDefault="00A86692" w:rsidP="002C2EAD">
            <w:pPr>
              <w:spacing w:line="360" w:lineRule="auto"/>
              <w:jc w:val="both"/>
              <w:rPr>
                <w:rFonts w:ascii="Arial" w:hAnsi="Arial" w:cs="Arial"/>
                <w:bCs/>
                <w:sz w:val="20"/>
                <w:szCs w:val="20"/>
                <w:lang w:eastAsia="de-DE"/>
              </w:rPr>
            </w:pPr>
            <w:r>
              <w:rPr>
                <w:rFonts w:ascii="Arial" w:hAnsi="Arial" w:cs="Arial"/>
                <w:sz w:val="20"/>
                <w:szCs w:val="20"/>
                <w:lang w:eastAsia="de-DE"/>
              </w:rPr>
              <w:t>Vertragsabschluss / Datenerhebung / Installation</w:t>
            </w:r>
          </w:p>
        </w:tc>
        <w:tc>
          <w:tcPr>
            <w:tcW w:w="2551" w:type="dxa"/>
            <w:hideMark/>
          </w:tcPr>
          <w:p w14:paraId="10659ADA" w14:textId="77777777" w:rsidR="00A86692" w:rsidRDefault="00A86692" w:rsidP="002C2EAD">
            <w:pPr>
              <w:spacing w:line="360" w:lineRule="auto"/>
              <w:jc w:val="both"/>
              <w:rPr>
                <w:rFonts w:ascii="Arial" w:hAnsi="Arial" w:cs="Arial"/>
                <w:bCs/>
                <w:sz w:val="20"/>
                <w:szCs w:val="20"/>
                <w:lang w:eastAsia="de-DE"/>
              </w:rPr>
            </w:pPr>
            <w:r>
              <w:rPr>
                <w:rFonts w:ascii="Arial" w:hAnsi="Arial" w:cs="Arial"/>
                <w:bCs/>
                <w:sz w:val="20"/>
                <w:szCs w:val="20"/>
                <w:highlight w:val="yellow"/>
                <w:lang w:eastAsia="de-DE"/>
              </w:rPr>
              <w:t>……………………….</w:t>
            </w:r>
            <w:r>
              <w:rPr>
                <w:rFonts w:ascii="Arial" w:hAnsi="Arial" w:cs="Arial"/>
                <w:bCs/>
                <w:sz w:val="20"/>
                <w:szCs w:val="20"/>
                <w:lang w:eastAsia="de-DE"/>
              </w:rPr>
              <w:t xml:space="preserve"> </w:t>
            </w:r>
          </w:p>
        </w:tc>
      </w:tr>
      <w:tr w:rsidR="00A86692" w14:paraId="2FB55367" w14:textId="77777777" w:rsidTr="002C2EAD">
        <w:tc>
          <w:tcPr>
            <w:tcW w:w="6521" w:type="dxa"/>
            <w:vAlign w:val="center"/>
            <w:hideMark/>
          </w:tcPr>
          <w:p w14:paraId="7E69CF86" w14:textId="77777777" w:rsidR="00A86692" w:rsidRDefault="00A86692" w:rsidP="002C2EAD">
            <w:pPr>
              <w:spacing w:line="360" w:lineRule="auto"/>
              <w:jc w:val="both"/>
              <w:rPr>
                <w:rFonts w:ascii="Arial" w:hAnsi="Arial" w:cs="Arial"/>
                <w:bCs/>
                <w:sz w:val="20"/>
                <w:szCs w:val="20"/>
                <w:lang w:eastAsia="de-DE"/>
              </w:rPr>
            </w:pPr>
            <w:r>
              <w:rPr>
                <w:rFonts w:ascii="Arial" w:hAnsi="Arial" w:cs="Arial"/>
                <w:sz w:val="20"/>
                <w:szCs w:val="20"/>
                <w:lang w:eastAsia="de-DE"/>
              </w:rPr>
              <w:t>Speicherung in Hausnotruf-Software</w:t>
            </w:r>
          </w:p>
        </w:tc>
        <w:tc>
          <w:tcPr>
            <w:tcW w:w="2551" w:type="dxa"/>
            <w:hideMark/>
          </w:tcPr>
          <w:p w14:paraId="3C4B4C27" w14:textId="77777777" w:rsidR="00A86692" w:rsidRDefault="00A86692" w:rsidP="002C2EAD">
            <w:pPr>
              <w:spacing w:line="360" w:lineRule="auto"/>
              <w:jc w:val="both"/>
              <w:rPr>
                <w:rFonts w:ascii="Arial" w:hAnsi="Arial" w:cs="Arial"/>
                <w:bCs/>
                <w:sz w:val="20"/>
                <w:szCs w:val="20"/>
                <w:lang w:eastAsia="de-DE"/>
              </w:rPr>
            </w:pPr>
            <w:r w:rsidRPr="00E079D0">
              <w:rPr>
                <w:rFonts w:ascii="Arial" w:hAnsi="Arial" w:cs="Arial"/>
                <w:bCs/>
                <w:sz w:val="20"/>
                <w:szCs w:val="20"/>
                <w:lang w:eastAsia="de-DE"/>
              </w:rPr>
              <w:t>VHN GmbH</w:t>
            </w:r>
          </w:p>
        </w:tc>
      </w:tr>
      <w:tr w:rsidR="00A86692" w14:paraId="54385EE6" w14:textId="77777777" w:rsidTr="002C2EAD">
        <w:tc>
          <w:tcPr>
            <w:tcW w:w="6521" w:type="dxa"/>
            <w:vAlign w:val="center"/>
            <w:hideMark/>
          </w:tcPr>
          <w:p w14:paraId="5A4D6B16" w14:textId="77777777" w:rsidR="00A86692" w:rsidRDefault="00A86692" w:rsidP="002C2EAD">
            <w:pPr>
              <w:rPr>
                <w:rFonts w:ascii="Arial" w:hAnsi="Arial" w:cs="Arial"/>
                <w:sz w:val="20"/>
                <w:szCs w:val="20"/>
                <w:lang w:eastAsia="de-DE"/>
              </w:rPr>
            </w:pPr>
            <w:r>
              <w:rPr>
                <w:rFonts w:ascii="Arial" w:hAnsi="Arial" w:cs="Arial"/>
                <w:sz w:val="20"/>
                <w:szCs w:val="20"/>
                <w:lang w:eastAsia="de-DE"/>
              </w:rPr>
              <w:t>Bei Auslösen des Hausnotrufs</w:t>
            </w:r>
          </w:p>
          <w:p w14:paraId="67120E92" w14:textId="77777777" w:rsidR="00A86692" w:rsidRDefault="00A86692" w:rsidP="002C2EAD">
            <w:pPr>
              <w:spacing w:line="360" w:lineRule="auto"/>
              <w:jc w:val="both"/>
              <w:rPr>
                <w:rFonts w:ascii="Arial" w:hAnsi="Arial" w:cs="Arial"/>
                <w:bCs/>
                <w:sz w:val="20"/>
                <w:szCs w:val="20"/>
                <w:lang w:eastAsia="de-DE"/>
              </w:rPr>
            </w:pPr>
            <w:r>
              <w:rPr>
                <w:rFonts w:ascii="Arial" w:hAnsi="Arial" w:cs="Arial"/>
                <w:sz w:val="20"/>
                <w:szCs w:val="20"/>
                <w:lang w:eastAsia="de-DE"/>
              </w:rPr>
              <w:t>(Entgegennahme, Dokumentation, Datenübermittlung an Bezugspersonen / Rettungsdienst / etc.)</w:t>
            </w:r>
          </w:p>
        </w:tc>
        <w:tc>
          <w:tcPr>
            <w:tcW w:w="2551" w:type="dxa"/>
            <w:vAlign w:val="center"/>
            <w:hideMark/>
          </w:tcPr>
          <w:p w14:paraId="3AC5E03D" w14:textId="77777777" w:rsidR="00A86692" w:rsidRDefault="00A86692" w:rsidP="002C2EAD">
            <w:pPr>
              <w:spacing w:line="360" w:lineRule="auto"/>
              <w:jc w:val="both"/>
              <w:rPr>
                <w:rFonts w:ascii="Arial" w:hAnsi="Arial" w:cs="Arial"/>
                <w:bCs/>
                <w:sz w:val="20"/>
                <w:szCs w:val="20"/>
                <w:lang w:eastAsia="de-DE"/>
              </w:rPr>
            </w:pPr>
            <w:r>
              <w:rPr>
                <w:rFonts w:ascii="Arial" w:hAnsi="Arial" w:cs="Arial"/>
                <w:sz w:val="20"/>
                <w:szCs w:val="20"/>
                <w:lang w:eastAsia="de-DE"/>
              </w:rPr>
              <w:t>VHN GmbH</w:t>
            </w:r>
          </w:p>
        </w:tc>
      </w:tr>
      <w:tr w:rsidR="00A86692" w14:paraId="264AD409" w14:textId="77777777" w:rsidTr="002C2EAD">
        <w:tc>
          <w:tcPr>
            <w:tcW w:w="6521" w:type="dxa"/>
            <w:vAlign w:val="center"/>
            <w:hideMark/>
          </w:tcPr>
          <w:p w14:paraId="119D7620" w14:textId="77777777" w:rsidR="00A86692" w:rsidRDefault="00A86692" w:rsidP="002C2EAD">
            <w:pPr>
              <w:spacing w:line="360" w:lineRule="auto"/>
              <w:jc w:val="both"/>
              <w:rPr>
                <w:rFonts w:ascii="Arial" w:hAnsi="Arial" w:cs="Arial"/>
                <w:bCs/>
                <w:sz w:val="20"/>
                <w:szCs w:val="20"/>
                <w:lang w:eastAsia="de-DE"/>
              </w:rPr>
            </w:pPr>
            <w:r>
              <w:rPr>
                <w:rFonts w:ascii="Arial" w:hAnsi="Arial" w:cs="Arial"/>
                <w:sz w:val="20"/>
                <w:szCs w:val="20"/>
                <w:lang w:eastAsia="de-DE"/>
              </w:rPr>
              <w:t>Rechnungslegung / Mahnwesen</w:t>
            </w:r>
          </w:p>
        </w:tc>
        <w:tc>
          <w:tcPr>
            <w:tcW w:w="2551" w:type="dxa"/>
            <w:vAlign w:val="center"/>
            <w:hideMark/>
          </w:tcPr>
          <w:p w14:paraId="60C9518F" w14:textId="77777777" w:rsidR="00A86692" w:rsidRDefault="00A86692" w:rsidP="002C2EAD">
            <w:pPr>
              <w:spacing w:line="360" w:lineRule="auto"/>
              <w:jc w:val="both"/>
              <w:rPr>
                <w:rFonts w:ascii="Arial" w:hAnsi="Arial" w:cs="Arial"/>
                <w:bCs/>
                <w:sz w:val="20"/>
                <w:szCs w:val="20"/>
                <w:lang w:eastAsia="de-DE"/>
              </w:rPr>
            </w:pPr>
            <w:r>
              <w:rPr>
                <w:rFonts w:ascii="Arial" w:hAnsi="Arial" w:cs="Arial"/>
                <w:bCs/>
                <w:sz w:val="20"/>
                <w:szCs w:val="20"/>
                <w:highlight w:val="yellow"/>
                <w:lang w:eastAsia="de-DE"/>
              </w:rPr>
              <w:t>……………………….</w:t>
            </w:r>
          </w:p>
        </w:tc>
      </w:tr>
    </w:tbl>
    <w:p w14:paraId="1FB52521" w14:textId="77777777" w:rsidR="00A86692" w:rsidRDefault="00A86692" w:rsidP="00A86692">
      <w:pPr>
        <w:spacing w:line="360" w:lineRule="auto"/>
        <w:ind w:left="284"/>
        <w:contextualSpacing/>
        <w:jc w:val="both"/>
        <w:rPr>
          <w:rFonts w:ascii="Arial" w:eastAsia="Times New Roman" w:hAnsi="Arial" w:cs="Arial"/>
          <w:bCs/>
          <w:sz w:val="20"/>
          <w:szCs w:val="20"/>
        </w:rPr>
      </w:pPr>
    </w:p>
    <w:p w14:paraId="035E1DE3" w14:textId="77777777" w:rsidR="00A86692" w:rsidRDefault="00A86692" w:rsidP="00A86692">
      <w:pPr>
        <w:numPr>
          <w:ilvl w:val="0"/>
          <w:numId w:val="18"/>
        </w:numPr>
        <w:spacing w:line="360" w:lineRule="auto"/>
        <w:ind w:left="284" w:hanging="284"/>
        <w:contextualSpacing/>
        <w:jc w:val="both"/>
        <w:rPr>
          <w:rFonts w:ascii="Arial" w:eastAsia="Times New Roman" w:hAnsi="Arial" w:cs="Arial"/>
          <w:bCs/>
          <w:sz w:val="20"/>
          <w:szCs w:val="20"/>
        </w:rPr>
      </w:pPr>
      <w:r>
        <w:rPr>
          <w:rFonts w:ascii="Arial" w:eastAsia="Times New Roman" w:hAnsi="Arial" w:cs="Arial"/>
          <w:bCs/>
          <w:sz w:val="20"/>
          <w:szCs w:val="20"/>
        </w:rPr>
        <w:t>Jeder Vertragspartner macht Ihnen im Rahmen ihrer Zuständigkeit die gemäß Art. 13 und 14 DSGVO erforderlichen Informationen unentgeltlich zugänglich.</w:t>
      </w:r>
    </w:p>
    <w:p w14:paraId="4CAD3819" w14:textId="62862330" w:rsidR="00A86692" w:rsidRDefault="00A86692" w:rsidP="00A86692">
      <w:pPr>
        <w:numPr>
          <w:ilvl w:val="0"/>
          <w:numId w:val="18"/>
        </w:numPr>
        <w:spacing w:line="360" w:lineRule="auto"/>
        <w:ind w:left="284" w:hanging="284"/>
        <w:contextualSpacing/>
        <w:jc w:val="both"/>
        <w:rPr>
          <w:rFonts w:ascii="Arial" w:eastAsia="Times New Roman" w:hAnsi="Arial" w:cs="Arial"/>
          <w:bCs/>
          <w:sz w:val="20"/>
          <w:szCs w:val="20"/>
        </w:rPr>
      </w:pPr>
      <w:r>
        <w:rPr>
          <w:rFonts w:ascii="Arial" w:eastAsia="Times New Roman" w:hAnsi="Arial" w:cs="Arial"/>
          <w:bCs/>
          <w:sz w:val="20"/>
          <w:szCs w:val="20"/>
        </w:rPr>
        <w:t xml:space="preserve">Datenschutzrechte können sowohl bei der VHN GmbH und </w:t>
      </w:r>
      <w:r>
        <w:rPr>
          <w:rFonts w:ascii="Arial" w:eastAsia="Times New Roman" w:hAnsi="Arial" w:cs="Arial"/>
          <w:bCs/>
          <w:sz w:val="20"/>
          <w:szCs w:val="20"/>
          <w:highlight w:val="yellow"/>
        </w:rPr>
        <w:t xml:space="preserve">……… </w:t>
      </w:r>
      <w:r w:rsidR="000664BB">
        <w:rPr>
          <w:rFonts w:ascii="Arial" w:eastAsia="Times New Roman" w:hAnsi="Arial" w:cs="Arial"/>
          <w:bCs/>
          <w:i/>
          <w:iCs/>
          <w:sz w:val="20"/>
          <w:szCs w:val="20"/>
          <w:highlight w:val="yellow"/>
        </w:rPr>
        <w:t>…………………….…………………….</w:t>
      </w:r>
      <w:r w:rsidR="000664BB">
        <w:rPr>
          <w:rFonts w:ascii="Arial" w:eastAsia="Times New Roman" w:hAnsi="Arial" w:cs="Arial"/>
          <w:bCs/>
          <w:i/>
          <w:iCs/>
          <w:sz w:val="20"/>
          <w:szCs w:val="20"/>
        </w:rPr>
        <w:t xml:space="preserve"> </w:t>
      </w:r>
      <w:r>
        <w:rPr>
          <w:rFonts w:ascii="Arial" w:eastAsia="Times New Roman" w:hAnsi="Arial" w:cs="Arial"/>
          <w:bCs/>
          <w:sz w:val="20"/>
          <w:szCs w:val="20"/>
        </w:rPr>
        <w:t>geltend gemacht werden. Sie erhalten die Rückmeldung grundsätzlich von der Stelle, bei der Sie Ihre Rechte geltend gemacht haben. Hierfür lässt jeder Vertragspartner der anderen sämtliche dafür notwendigen Informationen aus ihrem Prozessabschnitt zukommen.</w:t>
      </w:r>
    </w:p>
    <w:p w14:paraId="78CE771E" w14:textId="77777777" w:rsidR="00B14413" w:rsidRPr="006A5FD9" w:rsidRDefault="00B14413" w:rsidP="00A86692">
      <w:pPr>
        <w:outlineLvl w:val="2"/>
        <w:rPr>
          <w:rFonts w:ascii="Arial" w:hAnsi="Arial" w:cs="Arial"/>
          <w:sz w:val="20"/>
          <w:szCs w:val="20"/>
        </w:rPr>
      </w:pPr>
    </w:p>
    <w:sectPr w:rsidR="00B14413" w:rsidRPr="006A5FD9" w:rsidSect="007F26B9">
      <w:headerReference w:type="default" r:id="rId10"/>
      <w:pgSz w:w="11906" w:h="16838"/>
      <w:pgMar w:top="284" w:right="707" w:bottom="284" w:left="1134" w:header="142"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66AA" w14:textId="77777777" w:rsidR="004E07FF" w:rsidRDefault="004E07FF" w:rsidP="004249C3">
      <w:r>
        <w:separator/>
      </w:r>
    </w:p>
  </w:endnote>
  <w:endnote w:type="continuationSeparator" w:id="0">
    <w:p w14:paraId="5D70A950" w14:textId="77777777" w:rsidR="004E07FF" w:rsidRDefault="004E07FF" w:rsidP="0042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04898" w14:textId="77777777" w:rsidR="004E07FF" w:rsidRDefault="004E07FF" w:rsidP="004249C3">
      <w:r>
        <w:separator/>
      </w:r>
    </w:p>
  </w:footnote>
  <w:footnote w:type="continuationSeparator" w:id="0">
    <w:p w14:paraId="1426FF6B" w14:textId="77777777" w:rsidR="004E07FF" w:rsidRDefault="004E07FF" w:rsidP="0042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713D" w14:textId="77777777" w:rsidR="00AC5651" w:rsidRDefault="00AC5651" w:rsidP="004249C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6B"/>
    <w:multiLevelType w:val="hybridMultilevel"/>
    <w:tmpl w:val="038EC7BE"/>
    <w:lvl w:ilvl="0" w:tplc="B6E2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75B66"/>
    <w:multiLevelType w:val="hybridMultilevel"/>
    <w:tmpl w:val="506A77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6092C85"/>
    <w:multiLevelType w:val="hybridMultilevel"/>
    <w:tmpl w:val="42787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327F98"/>
    <w:multiLevelType w:val="hybridMultilevel"/>
    <w:tmpl w:val="784E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83A21"/>
    <w:multiLevelType w:val="multilevel"/>
    <w:tmpl w:val="AC02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F4828"/>
    <w:multiLevelType w:val="multilevel"/>
    <w:tmpl w:val="D8EE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14AC2"/>
    <w:multiLevelType w:val="hybridMultilevel"/>
    <w:tmpl w:val="15384E8C"/>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608353F"/>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C7A6DFB"/>
    <w:multiLevelType w:val="multilevel"/>
    <w:tmpl w:val="307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742AE"/>
    <w:multiLevelType w:val="hybridMultilevel"/>
    <w:tmpl w:val="B9E07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FB6138"/>
    <w:multiLevelType w:val="hybridMultilevel"/>
    <w:tmpl w:val="F8EE6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D57706"/>
    <w:multiLevelType w:val="hybridMultilevel"/>
    <w:tmpl w:val="C07280AA"/>
    <w:lvl w:ilvl="0" w:tplc="95289AB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354DD0"/>
    <w:multiLevelType w:val="hybridMultilevel"/>
    <w:tmpl w:val="B24CA7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D40872"/>
    <w:multiLevelType w:val="hybridMultilevel"/>
    <w:tmpl w:val="36E8B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434A1"/>
    <w:multiLevelType w:val="hybridMultilevel"/>
    <w:tmpl w:val="74E28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5E1984"/>
    <w:multiLevelType w:val="hybridMultilevel"/>
    <w:tmpl w:val="B96E6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4"/>
  </w:num>
  <w:num w:numId="5">
    <w:abstractNumId w:val="3"/>
  </w:num>
  <w:num w:numId="6">
    <w:abstractNumId w:val="15"/>
  </w:num>
  <w:num w:numId="7">
    <w:abstractNumId w:val="13"/>
  </w:num>
  <w:num w:numId="8">
    <w:abstractNumId w:val="2"/>
  </w:num>
  <w:num w:numId="9">
    <w:abstractNumId w:val="9"/>
  </w:num>
  <w:num w:numId="10">
    <w:abstractNumId w:val="10"/>
  </w:num>
  <w:num w:numId="11">
    <w:abstractNumId w:val="6"/>
  </w:num>
  <w:num w:numId="12">
    <w:abstractNumId w:val="2"/>
  </w:num>
  <w:num w:numId="13">
    <w:abstractNumId w:val="3"/>
  </w:num>
  <w:num w:numId="14">
    <w:abstractNumId w:val="7"/>
  </w:num>
  <w:num w:numId="15">
    <w:abstractNumId w:val="12"/>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5D"/>
    <w:rsid w:val="000475C1"/>
    <w:rsid w:val="000552C3"/>
    <w:rsid w:val="00057C53"/>
    <w:rsid w:val="000629E1"/>
    <w:rsid w:val="000664BB"/>
    <w:rsid w:val="00080E95"/>
    <w:rsid w:val="000B036C"/>
    <w:rsid w:val="000B1E84"/>
    <w:rsid w:val="000C4B14"/>
    <w:rsid w:val="00101228"/>
    <w:rsid w:val="00104218"/>
    <w:rsid w:val="0011145D"/>
    <w:rsid w:val="001324FD"/>
    <w:rsid w:val="00140616"/>
    <w:rsid w:val="00141A18"/>
    <w:rsid w:val="00141FB7"/>
    <w:rsid w:val="001534E5"/>
    <w:rsid w:val="00171315"/>
    <w:rsid w:val="001758E6"/>
    <w:rsid w:val="00176160"/>
    <w:rsid w:val="00184169"/>
    <w:rsid w:val="00190F53"/>
    <w:rsid w:val="001A430A"/>
    <w:rsid w:val="001C6566"/>
    <w:rsid w:val="001D3B50"/>
    <w:rsid w:val="001D6E8E"/>
    <w:rsid w:val="001E6D3D"/>
    <w:rsid w:val="00224BFE"/>
    <w:rsid w:val="00253225"/>
    <w:rsid w:val="0026769D"/>
    <w:rsid w:val="002734AE"/>
    <w:rsid w:val="0029042B"/>
    <w:rsid w:val="00294A68"/>
    <w:rsid w:val="0029630E"/>
    <w:rsid w:val="002C0284"/>
    <w:rsid w:val="002C5BCA"/>
    <w:rsid w:val="002D425A"/>
    <w:rsid w:val="002F46D5"/>
    <w:rsid w:val="00306F1A"/>
    <w:rsid w:val="00314BF8"/>
    <w:rsid w:val="003205F9"/>
    <w:rsid w:val="0032504C"/>
    <w:rsid w:val="00334EF0"/>
    <w:rsid w:val="0037428E"/>
    <w:rsid w:val="00374542"/>
    <w:rsid w:val="0037762B"/>
    <w:rsid w:val="00380519"/>
    <w:rsid w:val="00385539"/>
    <w:rsid w:val="003F2385"/>
    <w:rsid w:val="00417AF6"/>
    <w:rsid w:val="00423437"/>
    <w:rsid w:val="004249C3"/>
    <w:rsid w:val="004602B4"/>
    <w:rsid w:val="0048381C"/>
    <w:rsid w:val="00491DA4"/>
    <w:rsid w:val="0049209D"/>
    <w:rsid w:val="004C4F26"/>
    <w:rsid w:val="004E07FF"/>
    <w:rsid w:val="005208C2"/>
    <w:rsid w:val="00560C18"/>
    <w:rsid w:val="00561EA9"/>
    <w:rsid w:val="00566A17"/>
    <w:rsid w:val="00572EB1"/>
    <w:rsid w:val="0057751E"/>
    <w:rsid w:val="00582224"/>
    <w:rsid w:val="005830F2"/>
    <w:rsid w:val="0059200A"/>
    <w:rsid w:val="005A5972"/>
    <w:rsid w:val="005C0C8D"/>
    <w:rsid w:val="005D6BFB"/>
    <w:rsid w:val="006729B0"/>
    <w:rsid w:val="006835BC"/>
    <w:rsid w:val="00692879"/>
    <w:rsid w:val="006A5FD9"/>
    <w:rsid w:val="006B74F9"/>
    <w:rsid w:val="006C1679"/>
    <w:rsid w:val="006C3CFB"/>
    <w:rsid w:val="006E06D5"/>
    <w:rsid w:val="006E6054"/>
    <w:rsid w:val="006F2B23"/>
    <w:rsid w:val="006F45CA"/>
    <w:rsid w:val="00704670"/>
    <w:rsid w:val="007061EC"/>
    <w:rsid w:val="0073571E"/>
    <w:rsid w:val="007368F4"/>
    <w:rsid w:val="007416D3"/>
    <w:rsid w:val="00757D35"/>
    <w:rsid w:val="007645AB"/>
    <w:rsid w:val="007D0842"/>
    <w:rsid w:val="007D17AC"/>
    <w:rsid w:val="007F26B9"/>
    <w:rsid w:val="007F3E11"/>
    <w:rsid w:val="007F697C"/>
    <w:rsid w:val="00805035"/>
    <w:rsid w:val="008062B5"/>
    <w:rsid w:val="008157B2"/>
    <w:rsid w:val="00823E58"/>
    <w:rsid w:val="0084252D"/>
    <w:rsid w:val="00884B2F"/>
    <w:rsid w:val="008D643C"/>
    <w:rsid w:val="008E2FE9"/>
    <w:rsid w:val="008F7E15"/>
    <w:rsid w:val="009033B8"/>
    <w:rsid w:val="0091249A"/>
    <w:rsid w:val="00914A9F"/>
    <w:rsid w:val="00943B7A"/>
    <w:rsid w:val="00952393"/>
    <w:rsid w:val="00972269"/>
    <w:rsid w:val="00983733"/>
    <w:rsid w:val="009A52D9"/>
    <w:rsid w:val="009A5486"/>
    <w:rsid w:val="009D2EE6"/>
    <w:rsid w:val="00A43CBB"/>
    <w:rsid w:val="00A83BF6"/>
    <w:rsid w:val="00A86692"/>
    <w:rsid w:val="00AA13D0"/>
    <w:rsid w:val="00AC5651"/>
    <w:rsid w:val="00AD185D"/>
    <w:rsid w:val="00AD6B83"/>
    <w:rsid w:val="00AD7CA3"/>
    <w:rsid w:val="00AF3F8F"/>
    <w:rsid w:val="00B14413"/>
    <w:rsid w:val="00B8630E"/>
    <w:rsid w:val="00B92C94"/>
    <w:rsid w:val="00BA233F"/>
    <w:rsid w:val="00BB4BA4"/>
    <w:rsid w:val="00BD4BBC"/>
    <w:rsid w:val="00BE72DB"/>
    <w:rsid w:val="00C522FD"/>
    <w:rsid w:val="00C63C00"/>
    <w:rsid w:val="00CA4C5D"/>
    <w:rsid w:val="00CA5274"/>
    <w:rsid w:val="00CB12B9"/>
    <w:rsid w:val="00CD0669"/>
    <w:rsid w:val="00CD3192"/>
    <w:rsid w:val="00CE3301"/>
    <w:rsid w:val="00CE759D"/>
    <w:rsid w:val="00D0502E"/>
    <w:rsid w:val="00D3279B"/>
    <w:rsid w:val="00D36D5A"/>
    <w:rsid w:val="00D40BE9"/>
    <w:rsid w:val="00D4281D"/>
    <w:rsid w:val="00D4416E"/>
    <w:rsid w:val="00D61D69"/>
    <w:rsid w:val="00D664D3"/>
    <w:rsid w:val="00D76573"/>
    <w:rsid w:val="00D76D30"/>
    <w:rsid w:val="00D77A17"/>
    <w:rsid w:val="00D81658"/>
    <w:rsid w:val="00DA1819"/>
    <w:rsid w:val="00DA2557"/>
    <w:rsid w:val="00DA3043"/>
    <w:rsid w:val="00DB22DB"/>
    <w:rsid w:val="00DE5151"/>
    <w:rsid w:val="00E52AB4"/>
    <w:rsid w:val="00E9177E"/>
    <w:rsid w:val="00F308FF"/>
    <w:rsid w:val="00F323CD"/>
    <w:rsid w:val="00F741FA"/>
    <w:rsid w:val="00F74206"/>
    <w:rsid w:val="00F83421"/>
    <w:rsid w:val="00FA0B23"/>
    <w:rsid w:val="00FA34CC"/>
    <w:rsid w:val="00FC1928"/>
    <w:rsid w:val="00FD292B"/>
    <w:rsid w:val="00FD6838"/>
    <w:rsid w:val="00FF2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6748"/>
  <w15:docId w15:val="{9F521E5D-9A51-4CE3-818D-41E500E1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144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11145D"/>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B144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1145D"/>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1145D"/>
    <w:rPr>
      <w:color w:val="0000FF"/>
      <w:u w:val="single"/>
    </w:rPr>
  </w:style>
  <w:style w:type="character" w:customStyle="1" w:styleId="berschrift3Zchn">
    <w:name w:val="Überschrift 3 Zchn"/>
    <w:basedOn w:val="Absatz-Standardschriftart"/>
    <w:link w:val="berschrift3"/>
    <w:uiPriority w:val="9"/>
    <w:rsid w:val="0011145D"/>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4249C3"/>
    <w:pPr>
      <w:tabs>
        <w:tab w:val="center" w:pos="4536"/>
        <w:tab w:val="right" w:pos="9072"/>
      </w:tabs>
    </w:pPr>
  </w:style>
  <w:style w:type="character" w:customStyle="1" w:styleId="KopfzeileZchn">
    <w:name w:val="Kopfzeile Zchn"/>
    <w:basedOn w:val="Absatz-Standardschriftart"/>
    <w:link w:val="Kopfzeile"/>
    <w:uiPriority w:val="99"/>
    <w:rsid w:val="004249C3"/>
  </w:style>
  <w:style w:type="paragraph" w:styleId="Fuzeile">
    <w:name w:val="footer"/>
    <w:basedOn w:val="Standard"/>
    <w:link w:val="FuzeileZchn"/>
    <w:uiPriority w:val="99"/>
    <w:unhideWhenUsed/>
    <w:rsid w:val="004249C3"/>
    <w:pPr>
      <w:tabs>
        <w:tab w:val="center" w:pos="4536"/>
        <w:tab w:val="right" w:pos="9072"/>
      </w:tabs>
    </w:pPr>
  </w:style>
  <w:style w:type="character" w:customStyle="1" w:styleId="FuzeileZchn">
    <w:name w:val="Fußzeile Zchn"/>
    <w:basedOn w:val="Absatz-Standardschriftart"/>
    <w:link w:val="Fuzeile"/>
    <w:uiPriority w:val="99"/>
    <w:rsid w:val="004249C3"/>
  </w:style>
  <w:style w:type="paragraph" w:styleId="Sprechblasentext">
    <w:name w:val="Balloon Text"/>
    <w:basedOn w:val="Standard"/>
    <w:link w:val="SprechblasentextZchn"/>
    <w:uiPriority w:val="99"/>
    <w:semiHidden/>
    <w:unhideWhenUsed/>
    <w:rsid w:val="00424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49C3"/>
    <w:rPr>
      <w:rFonts w:ascii="Tahoma" w:hAnsi="Tahoma" w:cs="Tahoma"/>
      <w:sz w:val="16"/>
      <w:szCs w:val="16"/>
    </w:rPr>
  </w:style>
  <w:style w:type="paragraph" w:customStyle="1" w:styleId="Default">
    <w:name w:val="Default"/>
    <w:rsid w:val="002D425A"/>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141FB7"/>
    <w:rPr>
      <w:b/>
      <w:bCs/>
    </w:rPr>
  </w:style>
  <w:style w:type="character" w:customStyle="1" w:styleId="st">
    <w:name w:val="st"/>
    <w:basedOn w:val="Absatz-Standardschriftart"/>
    <w:rsid w:val="00253225"/>
  </w:style>
  <w:style w:type="table" w:styleId="Tabellenraster">
    <w:name w:val="Table Grid"/>
    <w:basedOn w:val="NormaleTabelle"/>
    <w:uiPriority w:val="59"/>
    <w:rsid w:val="0033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B12B9"/>
    <w:rPr>
      <w:color w:val="605E5C"/>
      <w:shd w:val="clear" w:color="auto" w:fill="E1DFDD"/>
    </w:rPr>
  </w:style>
  <w:style w:type="paragraph" w:customStyle="1" w:styleId="KBV-Standardtext">
    <w:name w:val="KBV-Standardtext"/>
    <w:link w:val="KBV-StandardtextZchn"/>
    <w:qFormat/>
    <w:locked/>
    <w:rsid w:val="000475C1"/>
    <w:pPr>
      <w:jc w:val="both"/>
    </w:pPr>
    <w:rPr>
      <w:rFonts w:ascii="Arial" w:eastAsia="Times New Roman" w:hAnsi="Arial" w:cs="Times New Roman"/>
      <w:lang w:eastAsia="de-DE"/>
    </w:rPr>
  </w:style>
  <w:style w:type="character" w:customStyle="1" w:styleId="KBV-StandardtextZchn">
    <w:name w:val="KBV-Standardtext Zchn"/>
    <w:basedOn w:val="Absatz-Standardschriftart"/>
    <w:link w:val="KBV-Standardtext"/>
    <w:rsid w:val="000475C1"/>
    <w:rPr>
      <w:rFonts w:ascii="Arial" w:eastAsia="Times New Roman" w:hAnsi="Arial" w:cs="Times New Roman"/>
      <w:lang w:eastAsia="de-DE"/>
    </w:rPr>
  </w:style>
  <w:style w:type="paragraph" w:styleId="Listenabsatz">
    <w:name w:val="List Paragraph"/>
    <w:basedOn w:val="Standard"/>
    <w:uiPriority w:val="34"/>
    <w:qFormat/>
    <w:rsid w:val="0029630E"/>
    <w:pPr>
      <w:ind w:left="720"/>
      <w:contextualSpacing/>
    </w:pPr>
  </w:style>
  <w:style w:type="character" w:customStyle="1" w:styleId="berschrift2Zchn">
    <w:name w:val="Überschrift 2 Zchn"/>
    <w:basedOn w:val="Absatz-Standardschriftart"/>
    <w:link w:val="berschrift2"/>
    <w:uiPriority w:val="9"/>
    <w:semiHidden/>
    <w:rsid w:val="00B14413"/>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B14413"/>
    <w:rPr>
      <w:rFonts w:asciiTheme="majorHAnsi" w:eastAsiaTheme="majorEastAsia" w:hAnsiTheme="majorHAnsi" w:cstheme="majorBidi"/>
      <w:i/>
      <w:iCs/>
      <w:color w:val="365F91" w:themeColor="accent1" w:themeShade="BF"/>
    </w:rPr>
  </w:style>
  <w:style w:type="character" w:styleId="Kommentarzeichen">
    <w:name w:val="annotation reference"/>
    <w:basedOn w:val="Absatz-Standardschriftart"/>
    <w:uiPriority w:val="99"/>
    <w:semiHidden/>
    <w:unhideWhenUsed/>
    <w:rsid w:val="005C0C8D"/>
    <w:rPr>
      <w:sz w:val="16"/>
      <w:szCs w:val="16"/>
    </w:rPr>
  </w:style>
  <w:style w:type="paragraph" w:styleId="Kommentartext">
    <w:name w:val="annotation text"/>
    <w:basedOn w:val="Standard"/>
    <w:link w:val="KommentartextZchn"/>
    <w:uiPriority w:val="99"/>
    <w:semiHidden/>
    <w:unhideWhenUsed/>
    <w:rsid w:val="005C0C8D"/>
    <w:rPr>
      <w:sz w:val="20"/>
      <w:szCs w:val="20"/>
    </w:rPr>
  </w:style>
  <w:style w:type="character" w:customStyle="1" w:styleId="KommentartextZchn">
    <w:name w:val="Kommentartext Zchn"/>
    <w:basedOn w:val="Absatz-Standardschriftart"/>
    <w:link w:val="Kommentartext"/>
    <w:uiPriority w:val="99"/>
    <w:semiHidden/>
    <w:rsid w:val="005C0C8D"/>
    <w:rPr>
      <w:sz w:val="20"/>
      <w:szCs w:val="20"/>
    </w:rPr>
  </w:style>
  <w:style w:type="paragraph" w:styleId="Kommentarthema">
    <w:name w:val="annotation subject"/>
    <w:basedOn w:val="Kommentartext"/>
    <w:next w:val="Kommentartext"/>
    <w:link w:val="KommentarthemaZchn"/>
    <w:uiPriority w:val="99"/>
    <w:semiHidden/>
    <w:unhideWhenUsed/>
    <w:rsid w:val="005C0C8D"/>
    <w:rPr>
      <w:b/>
      <w:bCs/>
    </w:rPr>
  </w:style>
  <w:style w:type="character" w:customStyle="1" w:styleId="KommentarthemaZchn">
    <w:name w:val="Kommentarthema Zchn"/>
    <w:basedOn w:val="KommentartextZchn"/>
    <w:link w:val="Kommentarthema"/>
    <w:uiPriority w:val="99"/>
    <w:semiHidden/>
    <w:rsid w:val="005C0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8783">
      <w:bodyDiv w:val="1"/>
      <w:marLeft w:val="0"/>
      <w:marRight w:val="0"/>
      <w:marTop w:val="0"/>
      <w:marBottom w:val="0"/>
      <w:divBdr>
        <w:top w:val="none" w:sz="0" w:space="0" w:color="auto"/>
        <w:left w:val="none" w:sz="0" w:space="0" w:color="auto"/>
        <w:bottom w:val="none" w:sz="0" w:space="0" w:color="auto"/>
        <w:right w:val="none" w:sz="0" w:space="0" w:color="auto"/>
      </w:divBdr>
    </w:div>
    <w:div w:id="95953657">
      <w:bodyDiv w:val="1"/>
      <w:marLeft w:val="0"/>
      <w:marRight w:val="0"/>
      <w:marTop w:val="0"/>
      <w:marBottom w:val="0"/>
      <w:divBdr>
        <w:top w:val="none" w:sz="0" w:space="0" w:color="auto"/>
        <w:left w:val="none" w:sz="0" w:space="0" w:color="auto"/>
        <w:bottom w:val="none" w:sz="0" w:space="0" w:color="auto"/>
        <w:right w:val="none" w:sz="0" w:space="0" w:color="auto"/>
      </w:divBdr>
    </w:div>
    <w:div w:id="651326897">
      <w:bodyDiv w:val="1"/>
      <w:marLeft w:val="0"/>
      <w:marRight w:val="0"/>
      <w:marTop w:val="0"/>
      <w:marBottom w:val="0"/>
      <w:divBdr>
        <w:top w:val="none" w:sz="0" w:space="0" w:color="auto"/>
        <w:left w:val="none" w:sz="0" w:space="0" w:color="auto"/>
        <w:bottom w:val="none" w:sz="0" w:space="0" w:color="auto"/>
        <w:right w:val="none" w:sz="0" w:space="0" w:color="auto"/>
      </w:divBdr>
    </w:div>
    <w:div w:id="1014652900">
      <w:bodyDiv w:val="1"/>
      <w:marLeft w:val="0"/>
      <w:marRight w:val="0"/>
      <w:marTop w:val="0"/>
      <w:marBottom w:val="0"/>
      <w:divBdr>
        <w:top w:val="none" w:sz="0" w:space="0" w:color="auto"/>
        <w:left w:val="none" w:sz="0" w:space="0" w:color="auto"/>
        <w:bottom w:val="none" w:sz="0" w:space="0" w:color="auto"/>
        <w:right w:val="none" w:sz="0" w:space="0" w:color="auto"/>
      </w:divBdr>
    </w:div>
    <w:div w:id="1351492026">
      <w:bodyDiv w:val="1"/>
      <w:marLeft w:val="0"/>
      <w:marRight w:val="0"/>
      <w:marTop w:val="0"/>
      <w:marBottom w:val="0"/>
      <w:divBdr>
        <w:top w:val="none" w:sz="0" w:space="0" w:color="auto"/>
        <w:left w:val="none" w:sz="0" w:space="0" w:color="auto"/>
        <w:bottom w:val="none" w:sz="0" w:space="0" w:color="auto"/>
        <w:right w:val="none" w:sz="0" w:space="0" w:color="auto"/>
      </w:divBdr>
    </w:div>
    <w:div w:id="1373000662">
      <w:bodyDiv w:val="1"/>
      <w:marLeft w:val="0"/>
      <w:marRight w:val="0"/>
      <w:marTop w:val="0"/>
      <w:marBottom w:val="0"/>
      <w:divBdr>
        <w:top w:val="none" w:sz="0" w:space="0" w:color="auto"/>
        <w:left w:val="none" w:sz="0" w:space="0" w:color="auto"/>
        <w:bottom w:val="none" w:sz="0" w:space="0" w:color="auto"/>
        <w:right w:val="none" w:sz="0" w:space="0" w:color="auto"/>
      </w:divBdr>
    </w:div>
    <w:div w:id="1416628761">
      <w:bodyDiv w:val="1"/>
      <w:marLeft w:val="0"/>
      <w:marRight w:val="0"/>
      <w:marTop w:val="0"/>
      <w:marBottom w:val="0"/>
      <w:divBdr>
        <w:top w:val="none" w:sz="0" w:space="0" w:color="auto"/>
        <w:left w:val="none" w:sz="0" w:space="0" w:color="auto"/>
        <w:bottom w:val="none" w:sz="0" w:space="0" w:color="auto"/>
        <w:right w:val="none" w:sz="0" w:space="0" w:color="auto"/>
      </w:divBdr>
    </w:div>
    <w:div w:id="19809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4E1CC5B93BFB438E29C337EC02B48D" ma:contentTypeVersion="14" ma:contentTypeDescription="Ein neues Dokument erstellen." ma:contentTypeScope="" ma:versionID="69f033ba303663d2f412c03c0cca98af">
  <xsd:schema xmlns:xsd="http://www.w3.org/2001/XMLSchema" xmlns:xs="http://www.w3.org/2001/XMLSchema" xmlns:p="http://schemas.microsoft.com/office/2006/metadata/properties" xmlns:ns2="c2cec8d5-c097-480f-8dbf-a17a9c070cdb" xmlns:ns3="b7642863-b817-4dbb-a048-948ff0a8257c" targetNamespace="http://schemas.microsoft.com/office/2006/metadata/properties" ma:root="true" ma:fieldsID="bcbb6de1d5af8b472174a8c94ee4d439" ns2:_="" ns3:_="">
    <xsd:import namespace="c2cec8d5-c097-480f-8dbf-a17a9c070cdb"/>
    <xsd:import namespace="b7642863-b817-4dbb-a048-948ff0a825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ec8d5-c097-480f-8dbf-a17a9c070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3928078f-61b0-4bb4-b121-548862008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42863-b817-4dbb-a048-948ff0a825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7b8ae57-7d03-4c09-b064-8cf3b1a29fa8}" ma:internalName="TaxCatchAll" ma:showField="CatchAllData" ma:web="b7642863-b817-4dbb-a048-948ff0a82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A2AB-CE51-4BC9-A109-9E9D6DCCE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ec8d5-c097-480f-8dbf-a17a9c070cdb"/>
    <ds:schemaRef ds:uri="b7642863-b817-4dbb-a048-948ff0a82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848BE-9844-43A6-9B51-B3F2D80AD174}">
  <ds:schemaRefs>
    <ds:schemaRef ds:uri="http://schemas.microsoft.com/sharepoint/v3/contenttype/forms"/>
  </ds:schemaRefs>
</ds:datastoreItem>
</file>

<file path=customXml/itemProps3.xml><?xml version="1.0" encoding="utf-8"?>
<ds:datastoreItem xmlns:ds="http://schemas.openxmlformats.org/officeDocument/2006/customXml" ds:itemID="{857774FD-A8A5-4259-90C3-C23846FA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Richter</dc:creator>
  <cp:lastModifiedBy>VHN</cp:lastModifiedBy>
  <cp:revision>10</cp:revision>
  <cp:lastPrinted>2019-09-20T06:50:00Z</cp:lastPrinted>
  <dcterms:created xsi:type="dcterms:W3CDTF">2023-09-12T09:32:00Z</dcterms:created>
  <dcterms:modified xsi:type="dcterms:W3CDTF">2024-01-31T17:40:00Z</dcterms:modified>
</cp:coreProperties>
</file>